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D92CA" w14:textId="47AF2706" w:rsidR="000C3039" w:rsidRPr="000C3039" w:rsidRDefault="003F605E" w:rsidP="000C3039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575AB6">
        <w:rPr>
          <w:rFonts w:asciiTheme="majorHAnsi" w:hAnsiTheme="majorHAnsi" w:cstheme="majorHAnsi"/>
          <w:b/>
          <w:bCs/>
          <w:sz w:val="22"/>
          <w:szCs w:val="22"/>
        </w:rPr>
        <w:t xml:space="preserve">LETTERA D’INCARICO ED ISTRUZIONI PER LE </w:t>
      </w:r>
      <w:bookmarkStart w:id="0" w:name="_Hlk520997926"/>
      <w:r w:rsidRPr="00575AB6">
        <w:rPr>
          <w:rFonts w:asciiTheme="majorHAnsi" w:hAnsiTheme="majorHAnsi" w:cstheme="majorHAnsi"/>
          <w:b/>
          <w:bCs/>
          <w:sz w:val="22"/>
          <w:szCs w:val="22"/>
        </w:rPr>
        <w:t xml:space="preserve">PERSONE AUTORIZZATE AL TRATTAMENTO </w:t>
      </w:r>
      <w:bookmarkEnd w:id="0"/>
      <w:r w:rsidRPr="00575AB6">
        <w:rPr>
          <w:rFonts w:asciiTheme="majorHAnsi" w:hAnsiTheme="majorHAnsi" w:cstheme="majorHAnsi"/>
          <w:b/>
          <w:bCs/>
          <w:sz w:val="22"/>
          <w:szCs w:val="22"/>
        </w:rPr>
        <w:t xml:space="preserve">DEI DATI PERSONALI SOTTO L’AUTORITA’ DIRETTA DEL TITOLARE O DEL RESPONSABILE </w:t>
      </w:r>
      <w:r w:rsidR="000C3039">
        <w:rPr>
          <w:rFonts w:asciiTheme="majorHAnsi" w:hAnsiTheme="majorHAnsi" w:cstheme="majorHAnsi"/>
          <w:b/>
          <w:bCs/>
          <w:sz w:val="22"/>
          <w:szCs w:val="22"/>
        </w:rPr>
        <w:t xml:space="preserve">- </w:t>
      </w:r>
      <w:r w:rsidR="00BC3E1A" w:rsidRPr="00575AB6">
        <w:rPr>
          <w:rFonts w:asciiTheme="majorHAnsi" w:hAnsiTheme="majorHAnsi" w:cstheme="majorHAnsi"/>
          <w:b/>
          <w:bCs/>
          <w:sz w:val="22"/>
          <w:szCs w:val="22"/>
        </w:rPr>
        <w:t>art. 4, n.10)</w:t>
      </w:r>
      <w:r w:rsidR="00BC3E1A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0C3039" w:rsidRPr="000C3039">
        <w:rPr>
          <w:rFonts w:asciiTheme="majorHAnsi" w:hAnsiTheme="majorHAnsi" w:cstheme="majorHAnsi"/>
          <w:b/>
          <w:bCs/>
          <w:sz w:val="22"/>
          <w:szCs w:val="22"/>
        </w:rPr>
        <w:t xml:space="preserve">REGOLAMENTO GENERALE EUROPEO PER LA PROTEZIONE DEI DATI PERSONALI </w:t>
      </w:r>
      <w:r w:rsidR="00BC3E1A">
        <w:rPr>
          <w:rFonts w:asciiTheme="majorHAnsi" w:hAnsiTheme="majorHAnsi" w:cstheme="majorHAnsi"/>
          <w:b/>
          <w:bCs/>
          <w:sz w:val="22"/>
          <w:szCs w:val="22"/>
        </w:rPr>
        <w:t>(</w:t>
      </w:r>
      <w:r w:rsidR="000C3039" w:rsidRPr="000C3039">
        <w:rPr>
          <w:rFonts w:asciiTheme="majorHAnsi" w:hAnsiTheme="majorHAnsi" w:cstheme="majorHAnsi"/>
          <w:b/>
          <w:bCs/>
          <w:sz w:val="22"/>
          <w:szCs w:val="22"/>
        </w:rPr>
        <w:t>GENERAL DATA PROTECTION REGULATION GDPR) - (UE) 2016/679</w:t>
      </w:r>
      <w:r w:rsidR="001B0109">
        <w:rPr>
          <w:rFonts w:asciiTheme="majorHAnsi" w:hAnsiTheme="majorHAnsi" w:cstheme="majorHAnsi"/>
          <w:b/>
          <w:bCs/>
          <w:sz w:val="22"/>
          <w:szCs w:val="22"/>
        </w:rPr>
        <w:t>.</w:t>
      </w:r>
    </w:p>
    <w:p w14:paraId="0238887B" w14:textId="77777777" w:rsidR="003F605E" w:rsidRPr="000C3039" w:rsidRDefault="003F605E" w:rsidP="000C3039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DD89672" w14:textId="77777777" w:rsidR="003F605E" w:rsidRPr="00575AB6" w:rsidRDefault="003F605E" w:rsidP="003F605E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5F27B5E8" w14:textId="77777777" w:rsidR="00C245D3" w:rsidRPr="00575AB6" w:rsidRDefault="00C245D3" w:rsidP="003F605E">
      <w:pPr>
        <w:pStyle w:val="Default"/>
        <w:rPr>
          <w:rFonts w:asciiTheme="majorHAnsi" w:hAnsiTheme="majorHAnsi" w:cstheme="majorHAnsi"/>
          <w:b/>
          <w:sz w:val="22"/>
          <w:szCs w:val="22"/>
        </w:rPr>
      </w:pPr>
      <w:r w:rsidRPr="00575AB6">
        <w:rPr>
          <w:rFonts w:asciiTheme="majorHAnsi" w:hAnsiTheme="majorHAnsi" w:cstheme="majorHAnsi"/>
          <w:b/>
          <w:sz w:val="22"/>
          <w:szCs w:val="22"/>
        </w:rPr>
        <w:t>Richiamati:</w:t>
      </w:r>
    </w:p>
    <w:p w14:paraId="0910835D" w14:textId="3BFC752B" w:rsidR="004D27BE" w:rsidRPr="00575AB6" w:rsidRDefault="00CE24AF" w:rsidP="003F605E">
      <w:pPr>
        <w:pStyle w:val="Default"/>
        <w:rPr>
          <w:rFonts w:asciiTheme="majorHAnsi" w:hAnsiTheme="majorHAnsi" w:cstheme="majorHAnsi"/>
          <w:b/>
          <w:sz w:val="22"/>
          <w:szCs w:val="22"/>
        </w:rPr>
      </w:pPr>
      <w:r w:rsidRPr="00575AB6">
        <w:rPr>
          <w:rFonts w:asciiTheme="majorHAnsi" w:hAnsiTheme="majorHAnsi" w:cstheme="majorHAnsi"/>
          <w:b/>
          <w:sz w:val="22"/>
          <w:szCs w:val="22"/>
        </w:rPr>
        <w:t>l’art. 4</w:t>
      </w:r>
      <w:r w:rsidRPr="00575AB6">
        <w:rPr>
          <w:rFonts w:asciiTheme="majorHAnsi" w:hAnsiTheme="majorHAnsi" w:cstheme="majorHAnsi"/>
          <w:b/>
        </w:rPr>
        <w:t xml:space="preserve"> del Regolamento UE 2016/679</w:t>
      </w:r>
      <w:r w:rsidR="004D27BE" w:rsidRPr="00575AB6">
        <w:rPr>
          <w:rFonts w:asciiTheme="majorHAnsi" w:hAnsiTheme="majorHAnsi" w:cstheme="majorHAnsi"/>
          <w:b/>
          <w:sz w:val="22"/>
          <w:szCs w:val="22"/>
        </w:rPr>
        <w:t>:</w:t>
      </w:r>
    </w:p>
    <w:p w14:paraId="598C3923" w14:textId="77777777" w:rsidR="004D27BE" w:rsidRPr="00575AB6" w:rsidRDefault="004D27BE" w:rsidP="003C60F4">
      <w:pPr>
        <w:ind w:left="1134" w:hanging="1134"/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  <w:b/>
        </w:rPr>
        <w:t>comma 1</w:t>
      </w:r>
      <w:r w:rsidR="00CE24AF" w:rsidRPr="00575AB6">
        <w:rPr>
          <w:rFonts w:asciiTheme="majorHAnsi" w:hAnsiTheme="majorHAnsi" w:cstheme="majorHAnsi"/>
          <w:b/>
        </w:rPr>
        <w:t>),</w:t>
      </w:r>
      <w:r w:rsidRPr="00575AB6">
        <w:rPr>
          <w:rFonts w:asciiTheme="majorHAnsi" w:hAnsiTheme="majorHAnsi" w:cstheme="majorHAnsi"/>
        </w:rPr>
        <w:t xml:space="preserve"> </w:t>
      </w:r>
      <w:r w:rsidR="00CE24AF" w:rsidRPr="00575AB6">
        <w:rPr>
          <w:rFonts w:asciiTheme="majorHAnsi" w:hAnsiTheme="majorHAnsi" w:cstheme="majorHAnsi"/>
        </w:rPr>
        <w:t>«dato personale»</w:t>
      </w:r>
      <w:r w:rsidRPr="00575AB6">
        <w:rPr>
          <w:rFonts w:asciiTheme="majorHAnsi" w:hAnsiTheme="majorHAnsi" w:cstheme="majorHAnsi"/>
        </w:rPr>
        <w:t xml:space="preserve">, “qualsiasi informazione riguardante una persona fisica identificata o identificabile («interessato»); si considera identificabile la persona fisica che può essere identificata, direttamente o indirettamente, con particolare riferimento a un identificativo come il nome, un numero di identificazione, dati relativi all’ubicazione, un identificativo online o a uno o più elementi caratteristici della sua identità fisica, fisiologica, genetica, psichica, economica, culturale o sociale”; </w:t>
      </w:r>
    </w:p>
    <w:p w14:paraId="7378CFF3" w14:textId="77777777" w:rsidR="004D27BE" w:rsidRPr="00575AB6" w:rsidRDefault="00CE24AF" w:rsidP="003C60F4">
      <w:pPr>
        <w:ind w:left="1134" w:hanging="1134"/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  <w:b/>
        </w:rPr>
        <w:t>comma 2),</w:t>
      </w:r>
      <w:r w:rsidRPr="00575AB6">
        <w:rPr>
          <w:rFonts w:asciiTheme="majorHAnsi" w:hAnsiTheme="majorHAnsi" w:cstheme="majorHAnsi"/>
        </w:rPr>
        <w:t xml:space="preserve"> «</w:t>
      </w:r>
      <w:r w:rsidR="004D27BE" w:rsidRPr="00575AB6">
        <w:rPr>
          <w:rFonts w:asciiTheme="majorHAnsi" w:hAnsiTheme="majorHAnsi" w:cstheme="majorHAnsi"/>
        </w:rPr>
        <w:t>trattamento</w:t>
      </w:r>
      <w:r w:rsidRPr="00575AB6">
        <w:rPr>
          <w:rFonts w:asciiTheme="majorHAnsi" w:hAnsiTheme="majorHAnsi" w:cstheme="majorHAnsi"/>
        </w:rPr>
        <w:t xml:space="preserve">»: </w:t>
      </w:r>
      <w:r w:rsidR="004D27BE" w:rsidRPr="00575AB6">
        <w:rPr>
          <w:rFonts w:asciiTheme="majorHAnsi" w:hAnsiTheme="majorHAnsi" w:cstheme="majorHAnsi"/>
        </w:rPr>
        <w:t>qualsiasi operazione o insieme di operazioni, compiute con o senza l’ausilio di processi automatizzati e applicate a dati personali o insiemi di dati personali, come la raccolta, la registrazione, l’organizzazione, la strutturazione, la conservazione, l’adattamento o la modifica, l’estrazione, la consultazione, l’uso, la comunicazione mediante trasmissione, diffusione o qualsiasi altra forma di messa a disposizione, il raffronto o l’interconnessione, la limitazione, la cancellazione o la distruzi</w:t>
      </w:r>
      <w:r w:rsidRPr="00575AB6">
        <w:rPr>
          <w:rFonts w:asciiTheme="majorHAnsi" w:hAnsiTheme="majorHAnsi" w:cstheme="majorHAnsi"/>
        </w:rPr>
        <w:t>one”;</w:t>
      </w:r>
    </w:p>
    <w:p w14:paraId="7CCE8E1E" w14:textId="77777777" w:rsidR="00CE24AF" w:rsidRPr="00575AB6" w:rsidRDefault="00CE24AF" w:rsidP="003C60F4">
      <w:pPr>
        <w:ind w:left="1134" w:hanging="1134"/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  <w:b/>
        </w:rPr>
        <w:t>comma 7)</w:t>
      </w:r>
      <w:r w:rsidRPr="00575AB6">
        <w:rPr>
          <w:rFonts w:asciiTheme="majorHAnsi" w:hAnsiTheme="majorHAnsi" w:cstheme="majorHAnsi"/>
        </w:rPr>
        <w:t xml:space="preserve"> «titolare del trattamento»: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o degli Stati membri, il titolare del trattamento o i criteri specifici applicabili alla sua designazione possono essere stabiliti dal diritto dell'Unione o degli Stati membri;</w:t>
      </w:r>
    </w:p>
    <w:p w14:paraId="1B2F0405" w14:textId="77777777" w:rsidR="00CE24AF" w:rsidRPr="00575AB6" w:rsidRDefault="00CE24AF" w:rsidP="003C60F4">
      <w:pPr>
        <w:ind w:left="1134" w:hanging="1134"/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  <w:b/>
        </w:rPr>
        <w:t>comma 8)</w:t>
      </w:r>
      <w:r w:rsidRPr="00575AB6">
        <w:rPr>
          <w:rFonts w:asciiTheme="majorHAnsi" w:hAnsiTheme="majorHAnsi" w:cstheme="majorHAnsi"/>
        </w:rPr>
        <w:t xml:space="preserve"> «responsabile del trattamento»: la persona fisica o giuridica, l'autorità pubblica, il servizio o altro organismo che tratta dati personali per conto del titolare del trattamento;</w:t>
      </w:r>
    </w:p>
    <w:p w14:paraId="75B9F5AD" w14:textId="77777777" w:rsidR="00CE24AF" w:rsidRPr="00575AB6" w:rsidRDefault="00CE24AF" w:rsidP="003C60F4">
      <w:pPr>
        <w:ind w:left="1134" w:hanging="1134"/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  <w:b/>
        </w:rPr>
        <w:t>comma 9)</w:t>
      </w:r>
      <w:r w:rsidRPr="00575AB6">
        <w:rPr>
          <w:rFonts w:asciiTheme="majorHAnsi" w:hAnsiTheme="majorHAnsi" w:cstheme="majorHAnsi"/>
        </w:rPr>
        <w:t xml:space="preserve"> «destinatario»: la persona fisica o giuridica, l'autorità pubblica, il servizio o un altro organismo che riceve comunicazione di dati personali, che si tratti o meno di terzi. Tuttavia, le autorità pubbliche che possono ricevere comunicazione di dati personali nell'ambito di una specifica indagine conformemente al diritto dell'Unione o degli Stati 4.5.2016 L 119/33 Gazzetta ufficiale dell'Unione europea IT membri non sono considerate destinatari; il trattamento di tali dati da parte di dette autorità pubbliche è conforme alle norme applicabili in materia di protezione dei dati secondo le finalità del trattamento;</w:t>
      </w:r>
    </w:p>
    <w:p w14:paraId="7A12E116" w14:textId="77777777" w:rsidR="00CE24AF" w:rsidRPr="00575AB6" w:rsidRDefault="00CE24AF" w:rsidP="003C60F4">
      <w:pPr>
        <w:ind w:left="1134" w:hanging="1134"/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  <w:b/>
        </w:rPr>
        <w:t>comma 10)</w:t>
      </w:r>
      <w:r w:rsidRPr="00575AB6">
        <w:rPr>
          <w:rFonts w:asciiTheme="majorHAnsi" w:hAnsiTheme="majorHAnsi" w:cstheme="majorHAnsi"/>
        </w:rPr>
        <w:t xml:space="preserve"> «terzo»: la persona fisica o giuridica, l'autorità pubblica, il servizio o altro organismo che non sia l'interessato, il titolare del trattamento, il responsabile del trattamento e le persone autorizzate al trattamento dei dati personali sotto l'autorità diretta del titolare o del responsabile;</w:t>
      </w:r>
    </w:p>
    <w:p w14:paraId="25490FFF" w14:textId="77777777" w:rsidR="009B01F4" w:rsidRDefault="009B01F4" w:rsidP="00C245D3">
      <w:pPr>
        <w:pStyle w:val="Default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97FF6F3" w14:textId="6FC2F54A" w:rsidR="003C60F4" w:rsidRPr="00575AB6" w:rsidRDefault="00C245D3" w:rsidP="00C245D3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575AB6">
        <w:rPr>
          <w:rFonts w:asciiTheme="majorHAnsi" w:hAnsiTheme="majorHAnsi" w:cstheme="majorHAnsi"/>
          <w:b/>
          <w:sz w:val="22"/>
          <w:szCs w:val="22"/>
        </w:rPr>
        <w:t xml:space="preserve">l’art. 29 </w:t>
      </w:r>
      <w:r w:rsidR="003C60F4" w:rsidRPr="00575AB6">
        <w:rPr>
          <w:rFonts w:asciiTheme="majorHAnsi" w:hAnsiTheme="majorHAnsi" w:cstheme="majorHAnsi"/>
          <w:sz w:val="22"/>
          <w:szCs w:val="22"/>
        </w:rPr>
        <w:t>del predetto Regolamento UE 2016/679 “Trattamento sotto l'autorità del titolare del trattamento o del responsabile del trattamento”. Il responsabile del trattamento, o chiunque agisca sotto la sua autorità o sotto quella del titolare del trattamento, che abbia accesso a dati personali non può trattare tali dati se non è istruito in tal senso dal titolare del trattamento, salvo che lo richieda il diritto dell'Unione o degli Stati membri.</w:t>
      </w:r>
    </w:p>
    <w:p w14:paraId="34466E43" w14:textId="0B10752B" w:rsidR="00C245D3" w:rsidRDefault="00C245D3" w:rsidP="003F605E">
      <w:pPr>
        <w:pStyle w:val="Default"/>
        <w:rPr>
          <w:rFonts w:asciiTheme="majorHAnsi" w:hAnsiTheme="majorHAnsi" w:cstheme="majorHAnsi"/>
          <w:b/>
          <w:sz w:val="22"/>
          <w:szCs w:val="22"/>
        </w:rPr>
      </w:pPr>
    </w:p>
    <w:p w14:paraId="31449E7D" w14:textId="4C4F3363" w:rsidR="00575AB6" w:rsidRPr="00367CE7" w:rsidRDefault="00DC034A" w:rsidP="00367CE7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4075A5">
        <w:rPr>
          <w:rFonts w:asciiTheme="majorHAnsi" w:hAnsiTheme="majorHAnsi" w:cstheme="majorHAnsi"/>
          <w:b/>
          <w:sz w:val="22"/>
          <w:szCs w:val="22"/>
        </w:rPr>
        <w:t>l’art 37</w:t>
      </w:r>
      <w:r w:rsidRPr="004075A5">
        <w:rPr>
          <w:rFonts w:asciiTheme="majorHAnsi" w:hAnsiTheme="majorHAnsi" w:cstheme="majorHAnsi"/>
          <w:sz w:val="22"/>
          <w:szCs w:val="22"/>
        </w:rPr>
        <w:t xml:space="preserve"> </w:t>
      </w:r>
      <w:r w:rsidR="00C4272F" w:rsidRPr="004075A5">
        <w:rPr>
          <w:rFonts w:asciiTheme="majorHAnsi" w:hAnsiTheme="majorHAnsi" w:cstheme="majorHAnsi"/>
          <w:sz w:val="22"/>
          <w:szCs w:val="22"/>
        </w:rPr>
        <w:t xml:space="preserve">del predetto Regolamento UE 2016/679 </w:t>
      </w:r>
      <w:r w:rsidR="0015030C" w:rsidRPr="004075A5">
        <w:rPr>
          <w:rFonts w:asciiTheme="majorHAnsi" w:hAnsiTheme="majorHAnsi" w:cstheme="majorHAnsi"/>
          <w:sz w:val="22"/>
          <w:szCs w:val="22"/>
        </w:rPr>
        <w:t>“Designazione del responsabile della protezione dei dati “</w:t>
      </w:r>
      <w:r w:rsidR="00C45AC6">
        <w:rPr>
          <w:rFonts w:asciiTheme="majorHAnsi" w:hAnsiTheme="majorHAnsi" w:cstheme="majorHAnsi"/>
          <w:sz w:val="22"/>
          <w:szCs w:val="22"/>
        </w:rPr>
        <w:t xml:space="preserve">. Il Titolare </w:t>
      </w:r>
      <w:r w:rsidR="00C4272F" w:rsidRPr="004075A5">
        <w:rPr>
          <w:rFonts w:asciiTheme="majorHAnsi" w:hAnsiTheme="majorHAnsi" w:cstheme="majorHAnsi"/>
          <w:sz w:val="22"/>
          <w:szCs w:val="22"/>
        </w:rPr>
        <w:t xml:space="preserve">con </w:t>
      </w:r>
      <w:r w:rsidR="006337CC" w:rsidRPr="004075A5">
        <w:rPr>
          <w:rFonts w:asciiTheme="majorHAnsi" w:hAnsiTheme="majorHAnsi" w:cstheme="majorHAnsi"/>
          <w:sz w:val="22"/>
          <w:szCs w:val="22"/>
        </w:rPr>
        <w:t xml:space="preserve">la </w:t>
      </w:r>
      <w:r w:rsidRPr="004075A5">
        <w:rPr>
          <w:rFonts w:asciiTheme="majorHAnsi" w:hAnsiTheme="majorHAnsi" w:cstheme="majorHAnsi"/>
          <w:sz w:val="22"/>
          <w:szCs w:val="22"/>
        </w:rPr>
        <w:t xml:space="preserve">Deliberazione di Giunta Regionale n. 431 del 17/05/2018, </w:t>
      </w:r>
      <w:r w:rsidR="00CE617D">
        <w:rPr>
          <w:rFonts w:asciiTheme="majorHAnsi" w:hAnsiTheme="majorHAnsi" w:cstheme="majorHAnsi"/>
          <w:sz w:val="22"/>
          <w:szCs w:val="22"/>
        </w:rPr>
        <w:t>ha designato</w:t>
      </w:r>
      <w:r w:rsidR="00367CE7">
        <w:rPr>
          <w:rFonts w:asciiTheme="majorHAnsi" w:hAnsiTheme="majorHAnsi" w:cstheme="majorHAnsi"/>
          <w:sz w:val="22"/>
          <w:szCs w:val="22"/>
        </w:rPr>
        <w:t xml:space="preserve"> i</w:t>
      </w:r>
      <w:r w:rsidRPr="004075A5">
        <w:rPr>
          <w:rFonts w:asciiTheme="majorHAnsi" w:hAnsiTheme="majorHAnsi" w:cstheme="majorHAnsi"/>
          <w:sz w:val="22"/>
          <w:szCs w:val="22"/>
        </w:rPr>
        <w:t>l Dott. Nicola Petrizzi quale Responsabile della Protezione Dati (RPD ovvero DPO Data Protection Officer) per le aree istituzionali "Presidenza Giunta" e "Giunta Regionale" della Regione Basilicata.</w:t>
      </w:r>
      <w:r w:rsidR="00575AB6">
        <w:rPr>
          <w:rFonts w:asciiTheme="majorHAnsi" w:hAnsiTheme="majorHAnsi" w:cstheme="majorHAnsi"/>
          <w:b/>
        </w:rPr>
        <w:br w:type="page"/>
      </w:r>
    </w:p>
    <w:p w14:paraId="4151F0EB" w14:textId="1A28FB7D" w:rsidR="004D27BE" w:rsidRPr="00575AB6" w:rsidRDefault="00CE24AF" w:rsidP="003F605E">
      <w:pPr>
        <w:pStyle w:val="Default"/>
        <w:rPr>
          <w:rFonts w:asciiTheme="majorHAnsi" w:hAnsiTheme="majorHAnsi" w:cstheme="majorHAnsi"/>
          <w:b/>
          <w:sz w:val="22"/>
          <w:szCs w:val="22"/>
        </w:rPr>
      </w:pPr>
      <w:r w:rsidRPr="00575AB6">
        <w:rPr>
          <w:rFonts w:asciiTheme="majorHAnsi" w:hAnsiTheme="majorHAnsi" w:cstheme="majorHAnsi"/>
          <w:b/>
          <w:sz w:val="22"/>
          <w:szCs w:val="22"/>
        </w:rPr>
        <w:lastRenderedPageBreak/>
        <w:t>Premesso che:</w:t>
      </w:r>
    </w:p>
    <w:p w14:paraId="045733E3" w14:textId="26F2E380" w:rsidR="004851E8" w:rsidRDefault="00D87A84" w:rsidP="004851E8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4851E8">
        <w:rPr>
          <w:rFonts w:asciiTheme="majorHAnsi" w:hAnsiTheme="majorHAnsi" w:cstheme="majorHAnsi"/>
          <w:sz w:val="22"/>
          <w:szCs w:val="22"/>
        </w:rPr>
        <w:t>l</w:t>
      </w:r>
      <w:r w:rsidR="0027634A" w:rsidRPr="004851E8">
        <w:rPr>
          <w:rFonts w:asciiTheme="majorHAnsi" w:hAnsiTheme="majorHAnsi" w:cstheme="majorHAnsi"/>
          <w:sz w:val="22"/>
          <w:szCs w:val="22"/>
        </w:rPr>
        <w:t>a</w:t>
      </w:r>
      <w:proofErr w:type="gramEnd"/>
      <w:r w:rsidR="0027634A" w:rsidRPr="004851E8">
        <w:rPr>
          <w:rFonts w:asciiTheme="majorHAnsi" w:hAnsiTheme="majorHAnsi" w:cstheme="majorHAnsi"/>
          <w:sz w:val="22"/>
          <w:szCs w:val="22"/>
        </w:rPr>
        <w:t xml:space="preserve"> Regione Basilicata </w:t>
      </w:r>
      <w:r w:rsidR="004851E8" w:rsidRPr="004851E8">
        <w:rPr>
          <w:rFonts w:asciiTheme="majorHAnsi" w:hAnsiTheme="majorHAnsi" w:cstheme="majorHAnsi"/>
          <w:sz w:val="22"/>
          <w:szCs w:val="22"/>
        </w:rPr>
        <w:t xml:space="preserve">in </w:t>
      </w:r>
      <w:r w:rsidR="00E02B2F">
        <w:rPr>
          <w:rFonts w:asciiTheme="majorHAnsi" w:hAnsiTheme="majorHAnsi" w:cstheme="majorHAnsi"/>
          <w:sz w:val="22"/>
          <w:szCs w:val="22"/>
        </w:rPr>
        <w:t>linea</w:t>
      </w:r>
      <w:r w:rsidR="004851E8" w:rsidRPr="004851E8">
        <w:rPr>
          <w:rFonts w:asciiTheme="majorHAnsi" w:hAnsiTheme="majorHAnsi" w:cstheme="majorHAnsi"/>
          <w:sz w:val="22"/>
          <w:szCs w:val="22"/>
        </w:rPr>
        <w:t xml:space="preserve"> </w:t>
      </w:r>
      <w:r w:rsidR="00730F96">
        <w:rPr>
          <w:rFonts w:asciiTheme="majorHAnsi" w:hAnsiTheme="majorHAnsi" w:cstheme="majorHAnsi"/>
          <w:sz w:val="22"/>
          <w:szCs w:val="22"/>
        </w:rPr>
        <w:t>con il</w:t>
      </w:r>
      <w:r w:rsidR="004851E8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="004851E8" w:rsidRPr="004851E8">
        <w:rPr>
          <w:rFonts w:asciiTheme="majorHAnsi" w:hAnsiTheme="majorHAnsi" w:cstheme="majorHAnsi"/>
          <w:sz w:val="22"/>
          <w:szCs w:val="22"/>
        </w:rPr>
        <w:t>D.Lgs</w:t>
      </w:r>
      <w:proofErr w:type="spellEnd"/>
      <w:r w:rsidR="004851E8" w:rsidRPr="004851E8">
        <w:rPr>
          <w:rFonts w:asciiTheme="majorHAnsi" w:hAnsiTheme="majorHAnsi" w:cstheme="majorHAnsi"/>
          <w:sz w:val="22"/>
          <w:szCs w:val="22"/>
        </w:rPr>
        <w:t xml:space="preserve"> 32/10</w:t>
      </w:r>
      <w:r w:rsidR="00E02B2F">
        <w:rPr>
          <w:rFonts w:asciiTheme="majorHAnsi" w:hAnsiTheme="majorHAnsi" w:cstheme="majorHAnsi"/>
          <w:sz w:val="22"/>
          <w:szCs w:val="22"/>
        </w:rPr>
        <w:t xml:space="preserve">, attuativo della </w:t>
      </w:r>
      <w:r w:rsidR="00E02B2F" w:rsidRPr="00DD4108">
        <w:rPr>
          <w:rFonts w:asciiTheme="majorHAnsi" w:hAnsiTheme="majorHAnsi" w:cstheme="majorHAnsi"/>
          <w:sz w:val="22"/>
          <w:szCs w:val="22"/>
        </w:rPr>
        <w:t xml:space="preserve">Direttiva 2007/2/Ce </w:t>
      </w:r>
      <w:r w:rsidR="00E02B2F">
        <w:rPr>
          <w:rFonts w:asciiTheme="majorHAnsi" w:hAnsiTheme="majorHAnsi" w:cstheme="majorHAnsi"/>
          <w:sz w:val="22"/>
          <w:szCs w:val="22"/>
        </w:rPr>
        <w:t>d</w:t>
      </w:r>
      <w:r w:rsidR="00E02B2F" w:rsidRPr="00DD4108">
        <w:rPr>
          <w:rFonts w:asciiTheme="majorHAnsi" w:hAnsiTheme="majorHAnsi" w:cstheme="majorHAnsi"/>
          <w:sz w:val="22"/>
          <w:szCs w:val="22"/>
        </w:rPr>
        <w:t xml:space="preserve">el Parlamento Europeo </w:t>
      </w:r>
      <w:r w:rsidR="00E02B2F">
        <w:rPr>
          <w:rFonts w:asciiTheme="majorHAnsi" w:hAnsiTheme="majorHAnsi" w:cstheme="majorHAnsi"/>
          <w:sz w:val="22"/>
          <w:szCs w:val="22"/>
        </w:rPr>
        <w:t>e</w:t>
      </w:r>
      <w:r w:rsidR="00E02B2F" w:rsidRPr="00DD4108">
        <w:rPr>
          <w:rFonts w:asciiTheme="majorHAnsi" w:hAnsiTheme="majorHAnsi" w:cstheme="majorHAnsi"/>
          <w:sz w:val="22"/>
          <w:szCs w:val="22"/>
        </w:rPr>
        <w:t xml:space="preserve"> </w:t>
      </w:r>
      <w:r w:rsidR="00E02B2F">
        <w:rPr>
          <w:rFonts w:asciiTheme="majorHAnsi" w:hAnsiTheme="majorHAnsi" w:cstheme="majorHAnsi"/>
          <w:sz w:val="22"/>
          <w:szCs w:val="22"/>
        </w:rPr>
        <w:t>d</w:t>
      </w:r>
      <w:r w:rsidR="00E02B2F" w:rsidRPr="00DD4108">
        <w:rPr>
          <w:rFonts w:asciiTheme="majorHAnsi" w:hAnsiTheme="majorHAnsi" w:cstheme="majorHAnsi"/>
          <w:sz w:val="22"/>
          <w:szCs w:val="22"/>
        </w:rPr>
        <w:t>el Consiglio</w:t>
      </w:r>
      <w:r w:rsidR="00E02B2F">
        <w:rPr>
          <w:rFonts w:asciiTheme="majorHAnsi" w:hAnsiTheme="majorHAnsi" w:cstheme="majorHAnsi"/>
          <w:sz w:val="22"/>
          <w:szCs w:val="22"/>
        </w:rPr>
        <w:t xml:space="preserve"> </w:t>
      </w:r>
      <w:r w:rsidR="00E02B2F" w:rsidRPr="004851E8">
        <w:rPr>
          <w:rFonts w:asciiTheme="majorHAnsi" w:hAnsiTheme="majorHAnsi" w:cstheme="majorHAnsi"/>
          <w:sz w:val="22"/>
          <w:szCs w:val="22"/>
        </w:rPr>
        <w:t xml:space="preserve"> </w:t>
      </w:r>
      <w:r w:rsidR="00E02B2F">
        <w:rPr>
          <w:rFonts w:asciiTheme="majorHAnsi" w:hAnsiTheme="majorHAnsi" w:cstheme="majorHAnsi"/>
          <w:sz w:val="22"/>
          <w:szCs w:val="22"/>
        </w:rPr>
        <w:t>del 14 marzo 2007, “</w:t>
      </w:r>
      <w:r w:rsidR="00E02B2F" w:rsidRPr="004851E8">
        <w:rPr>
          <w:rFonts w:asciiTheme="majorHAnsi" w:hAnsiTheme="majorHAnsi" w:cstheme="majorHAnsi"/>
          <w:sz w:val="22"/>
          <w:szCs w:val="22"/>
        </w:rPr>
        <w:t>INSPIRE</w:t>
      </w:r>
      <w:r w:rsidR="00E02B2F">
        <w:rPr>
          <w:rFonts w:asciiTheme="majorHAnsi" w:hAnsiTheme="majorHAnsi" w:cstheme="majorHAnsi"/>
          <w:sz w:val="22"/>
          <w:szCs w:val="22"/>
        </w:rPr>
        <w:t>”,</w:t>
      </w:r>
      <w:r w:rsidR="004851E8" w:rsidRPr="004851E8">
        <w:rPr>
          <w:rFonts w:asciiTheme="majorHAnsi" w:hAnsiTheme="majorHAnsi" w:cstheme="majorHAnsi"/>
          <w:sz w:val="22"/>
          <w:szCs w:val="22"/>
        </w:rPr>
        <w:t xml:space="preserve"> delinea la governance per lo sviluppo e la gestione della Infrastruttura </w:t>
      </w:r>
      <w:r w:rsidR="004851E8">
        <w:rPr>
          <w:rFonts w:asciiTheme="majorHAnsi" w:hAnsiTheme="majorHAnsi" w:cstheme="majorHAnsi"/>
          <w:sz w:val="22"/>
          <w:szCs w:val="22"/>
        </w:rPr>
        <w:t>regionale</w:t>
      </w:r>
      <w:r w:rsidR="004851E8" w:rsidRPr="004851E8">
        <w:rPr>
          <w:rFonts w:asciiTheme="majorHAnsi" w:hAnsiTheme="majorHAnsi" w:cstheme="majorHAnsi"/>
          <w:sz w:val="22"/>
          <w:szCs w:val="22"/>
        </w:rPr>
        <w:t xml:space="preserve"> per l’informazione territoriale nell’ambito d</w:t>
      </w:r>
      <w:r w:rsidR="00E81FD3">
        <w:rPr>
          <w:rFonts w:asciiTheme="majorHAnsi" w:hAnsiTheme="majorHAnsi" w:cstheme="majorHAnsi"/>
          <w:sz w:val="22"/>
          <w:szCs w:val="22"/>
        </w:rPr>
        <w:t xml:space="preserve">ella </w:t>
      </w:r>
      <w:r w:rsidR="00675805" w:rsidRPr="00DD4108">
        <w:rPr>
          <w:rFonts w:asciiTheme="majorHAnsi" w:hAnsiTheme="majorHAnsi" w:cstheme="majorHAnsi"/>
          <w:sz w:val="22"/>
          <w:szCs w:val="22"/>
        </w:rPr>
        <w:t xml:space="preserve">Direttiva 2007/2/Ce </w:t>
      </w:r>
      <w:r w:rsidR="00675805">
        <w:rPr>
          <w:rFonts w:asciiTheme="majorHAnsi" w:hAnsiTheme="majorHAnsi" w:cstheme="majorHAnsi"/>
          <w:sz w:val="22"/>
          <w:szCs w:val="22"/>
        </w:rPr>
        <w:t>d</w:t>
      </w:r>
      <w:r w:rsidR="00675805" w:rsidRPr="00DD4108">
        <w:rPr>
          <w:rFonts w:asciiTheme="majorHAnsi" w:hAnsiTheme="majorHAnsi" w:cstheme="majorHAnsi"/>
          <w:sz w:val="22"/>
          <w:szCs w:val="22"/>
        </w:rPr>
        <w:t xml:space="preserve">el Parlamento Europeo </w:t>
      </w:r>
      <w:r w:rsidR="00675805">
        <w:rPr>
          <w:rFonts w:asciiTheme="majorHAnsi" w:hAnsiTheme="majorHAnsi" w:cstheme="majorHAnsi"/>
          <w:sz w:val="22"/>
          <w:szCs w:val="22"/>
        </w:rPr>
        <w:t>e</w:t>
      </w:r>
      <w:r w:rsidR="00675805" w:rsidRPr="00DD4108">
        <w:rPr>
          <w:rFonts w:asciiTheme="majorHAnsi" w:hAnsiTheme="majorHAnsi" w:cstheme="majorHAnsi"/>
          <w:sz w:val="22"/>
          <w:szCs w:val="22"/>
        </w:rPr>
        <w:t xml:space="preserve"> </w:t>
      </w:r>
      <w:r w:rsidR="00675805">
        <w:rPr>
          <w:rFonts w:asciiTheme="majorHAnsi" w:hAnsiTheme="majorHAnsi" w:cstheme="majorHAnsi"/>
          <w:sz w:val="22"/>
          <w:szCs w:val="22"/>
        </w:rPr>
        <w:t>d</w:t>
      </w:r>
      <w:r w:rsidR="00675805" w:rsidRPr="00DD4108">
        <w:rPr>
          <w:rFonts w:asciiTheme="majorHAnsi" w:hAnsiTheme="majorHAnsi" w:cstheme="majorHAnsi"/>
          <w:sz w:val="22"/>
          <w:szCs w:val="22"/>
        </w:rPr>
        <w:t>el Consiglio</w:t>
      </w:r>
      <w:r w:rsidR="00675805">
        <w:rPr>
          <w:rFonts w:asciiTheme="majorHAnsi" w:hAnsiTheme="majorHAnsi" w:cstheme="majorHAnsi"/>
          <w:sz w:val="22"/>
          <w:szCs w:val="22"/>
        </w:rPr>
        <w:t xml:space="preserve"> </w:t>
      </w:r>
      <w:r w:rsidR="004851E8" w:rsidRPr="004851E8">
        <w:rPr>
          <w:rFonts w:asciiTheme="majorHAnsi" w:hAnsiTheme="majorHAnsi" w:cstheme="majorHAnsi"/>
          <w:sz w:val="22"/>
          <w:szCs w:val="22"/>
        </w:rPr>
        <w:t xml:space="preserve"> </w:t>
      </w:r>
      <w:r w:rsidR="00DD4108">
        <w:rPr>
          <w:rFonts w:asciiTheme="majorHAnsi" w:hAnsiTheme="majorHAnsi" w:cstheme="majorHAnsi"/>
          <w:sz w:val="22"/>
          <w:szCs w:val="22"/>
        </w:rPr>
        <w:t xml:space="preserve">del 14 marzo 2007, </w:t>
      </w:r>
      <w:r w:rsidR="00E81FD3">
        <w:rPr>
          <w:rFonts w:asciiTheme="majorHAnsi" w:hAnsiTheme="majorHAnsi" w:cstheme="majorHAnsi"/>
          <w:sz w:val="22"/>
          <w:szCs w:val="22"/>
        </w:rPr>
        <w:t>“</w:t>
      </w:r>
      <w:r w:rsidR="004851E8" w:rsidRPr="004851E8">
        <w:rPr>
          <w:rFonts w:asciiTheme="majorHAnsi" w:hAnsiTheme="majorHAnsi" w:cstheme="majorHAnsi"/>
          <w:sz w:val="22"/>
          <w:szCs w:val="22"/>
        </w:rPr>
        <w:t>INSPIRE</w:t>
      </w:r>
      <w:r w:rsidR="00E81FD3">
        <w:rPr>
          <w:rFonts w:asciiTheme="majorHAnsi" w:hAnsiTheme="majorHAnsi" w:cstheme="majorHAnsi"/>
          <w:sz w:val="22"/>
          <w:szCs w:val="22"/>
        </w:rPr>
        <w:t>”</w:t>
      </w:r>
      <w:r w:rsidR="004851E8">
        <w:rPr>
          <w:rFonts w:asciiTheme="majorHAnsi" w:hAnsiTheme="majorHAnsi" w:cstheme="majorHAnsi"/>
          <w:sz w:val="22"/>
          <w:szCs w:val="22"/>
        </w:rPr>
        <w:t>;</w:t>
      </w:r>
    </w:p>
    <w:p w14:paraId="4B9BFF9B" w14:textId="77777777" w:rsidR="004851E8" w:rsidRDefault="004851E8" w:rsidP="004851E8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l</w:t>
      </w:r>
      <w:r w:rsidRPr="004851E8">
        <w:rPr>
          <w:rFonts w:asciiTheme="majorHAnsi" w:hAnsiTheme="majorHAnsi" w:cstheme="majorHAnsi"/>
          <w:sz w:val="22"/>
          <w:szCs w:val="22"/>
        </w:rPr>
        <w:t>a funzione dell’informazione territoriale</w:t>
      </w:r>
      <w:r>
        <w:rPr>
          <w:rFonts w:asciiTheme="majorHAnsi" w:hAnsiTheme="majorHAnsi" w:cstheme="majorHAnsi"/>
          <w:sz w:val="22"/>
          <w:szCs w:val="22"/>
        </w:rPr>
        <w:t>,</w:t>
      </w:r>
      <w:r w:rsidRPr="004851E8">
        <w:rPr>
          <w:rFonts w:asciiTheme="majorHAnsi" w:hAnsiTheme="majorHAnsi" w:cstheme="majorHAnsi"/>
          <w:sz w:val="22"/>
          <w:szCs w:val="22"/>
        </w:rPr>
        <w:t xml:space="preserve"> quale supporto alle politiche ambientali, già palese nella Direttiva UE del 2007, è stata chiaramente recepita dal Legislatore italiano che ha inteso espressamente richiamare il riferimento alla Comunicazione della Commissione Europea SEIS (</w:t>
      </w:r>
      <w:proofErr w:type="spellStart"/>
      <w:r w:rsidRPr="004851E8">
        <w:rPr>
          <w:rFonts w:asciiTheme="majorHAnsi" w:hAnsiTheme="majorHAnsi" w:cstheme="majorHAnsi"/>
          <w:sz w:val="22"/>
          <w:szCs w:val="22"/>
        </w:rPr>
        <w:t>Shared</w:t>
      </w:r>
      <w:proofErr w:type="spellEnd"/>
      <w:r w:rsidRPr="004851E8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4851E8">
        <w:rPr>
          <w:rFonts w:asciiTheme="majorHAnsi" w:hAnsiTheme="majorHAnsi" w:cstheme="majorHAnsi"/>
          <w:sz w:val="22"/>
          <w:szCs w:val="22"/>
        </w:rPr>
        <w:t>Environmental</w:t>
      </w:r>
      <w:proofErr w:type="spellEnd"/>
      <w:r w:rsidRPr="004851E8">
        <w:rPr>
          <w:rFonts w:asciiTheme="majorHAnsi" w:hAnsiTheme="majorHAnsi" w:cstheme="majorHAnsi"/>
          <w:sz w:val="22"/>
          <w:szCs w:val="22"/>
        </w:rPr>
        <w:t xml:space="preserve"> Information System)</w:t>
      </w:r>
      <w:r>
        <w:rPr>
          <w:rFonts w:asciiTheme="majorHAnsi" w:hAnsiTheme="majorHAnsi" w:cstheme="majorHAnsi"/>
          <w:sz w:val="22"/>
          <w:szCs w:val="22"/>
        </w:rPr>
        <w:t>;</w:t>
      </w:r>
    </w:p>
    <w:p w14:paraId="2B07538B" w14:textId="437E9238" w:rsidR="00F74939" w:rsidRPr="00F74939" w:rsidRDefault="004851E8" w:rsidP="00F74939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74939">
        <w:rPr>
          <w:rFonts w:asciiTheme="majorHAnsi" w:hAnsiTheme="majorHAnsi" w:cstheme="majorHAnsi"/>
          <w:sz w:val="22"/>
          <w:szCs w:val="22"/>
        </w:rPr>
        <w:t xml:space="preserve">il </w:t>
      </w:r>
      <w:r w:rsidR="00544E7F" w:rsidRPr="00F74939">
        <w:rPr>
          <w:rFonts w:asciiTheme="majorHAnsi" w:hAnsiTheme="majorHAnsi" w:cstheme="majorHAnsi"/>
          <w:sz w:val="22"/>
          <w:szCs w:val="22"/>
        </w:rPr>
        <w:t>Codice dell’Amministrazione Digitale, al comma 1, art.60, definisce “…base di dati di interesse nazionale l’insieme delle informazioni raccolte e gestite digitalmente dalle pubbliche amministrazioni, omogenee per tipologia e contenuto e la cui conoscenza è utilizzabile dalle pubbliche amministrazioni per l’esercizio delle proprie funzioni e nel rispetto delle competenze e delle normative vigenti”</w:t>
      </w:r>
      <w:r w:rsidR="00F74939" w:rsidRPr="00F74939">
        <w:rPr>
          <w:rFonts w:asciiTheme="majorHAnsi" w:hAnsiTheme="majorHAnsi" w:cstheme="majorHAnsi"/>
          <w:sz w:val="22"/>
          <w:szCs w:val="22"/>
        </w:rPr>
        <w:t xml:space="preserve"> e che, tra le banche dati di interesse nazionale è compresa la Base Dati Catastale;</w:t>
      </w:r>
    </w:p>
    <w:p w14:paraId="2ECE1A59" w14:textId="1A0B398D" w:rsidR="001E3F66" w:rsidRDefault="001E3F66" w:rsidP="002935C9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>
        <w:rPr>
          <w:rFonts w:asciiTheme="majorHAnsi" w:hAnsiTheme="majorHAnsi" w:cstheme="majorHAnsi"/>
          <w:sz w:val="22"/>
          <w:szCs w:val="22"/>
        </w:rPr>
        <w:t>che</w:t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la Regione Basilicata ha</w:t>
      </w:r>
      <w:r w:rsidR="004C43D5">
        <w:rPr>
          <w:rFonts w:asciiTheme="majorHAnsi" w:hAnsiTheme="majorHAnsi" w:cstheme="majorHAnsi"/>
          <w:sz w:val="22"/>
          <w:szCs w:val="22"/>
        </w:rPr>
        <w:t xml:space="preserve"> realizza</w:t>
      </w:r>
      <w:r w:rsidR="00741DCD">
        <w:rPr>
          <w:rFonts w:asciiTheme="majorHAnsi" w:hAnsiTheme="majorHAnsi" w:cstheme="majorHAnsi"/>
          <w:sz w:val="22"/>
          <w:szCs w:val="22"/>
        </w:rPr>
        <w:t>to</w:t>
      </w:r>
      <w:r w:rsidR="004C43D5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>un</w:t>
      </w:r>
      <w:r w:rsidR="004C43D5">
        <w:rPr>
          <w:rFonts w:asciiTheme="majorHAnsi" w:hAnsiTheme="majorHAnsi" w:cstheme="majorHAnsi"/>
          <w:sz w:val="22"/>
          <w:szCs w:val="22"/>
        </w:rPr>
        <w:t xml:space="preserve">o specifico </w:t>
      </w:r>
      <w:r>
        <w:rPr>
          <w:rFonts w:asciiTheme="majorHAnsi" w:hAnsiTheme="majorHAnsi" w:cstheme="majorHAnsi"/>
          <w:sz w:val="22"/>
          <w:szCs w:val="22"/>
        </w:rPr>
        <w:t xml:space="preserve">trattamento </w:t>
      </w:r>
      <w:r w:rsidR="00741DCD">
        <w:rPr>
          <w:rFonts w:asciiTheme="majorHAnsi" w:hAnsiTheme="majorHAnsi" w:cstheme="majorHAnsi"/>
          <w:sz w:val="22"/>
          <w:szCs w:val="22"/>
        </w:rPr>
        <w:t xml:space="preserve">denominato </w:t>
      </w:r>
      <w:r w:rsidR="000D1747">
        <w:rPr>
          <w:rFonts w:asciiTheme="majorHAnsi" w:hAnsiTheme="majorHAnsi" w:cstheme="majorHAnsi"/>
          <w:sz w:val="22"/>
          <w:szCs w:val="22"/>
        </w:rPr>
        <w:t>SE.GE.CA che permette la consultazioni dell</w:t>
      </w:r>
      <w:r w:rsidR="00F74939">
        <w:rPr>
          <w:rFonts w:asciiTheme="majorHAnsi" w:hAnsiTheme="majorHAnsi" w:cstheme="majorHAnsi"/>
          <w:sz w:val="22"/>
          <w:szCs w:val="22"/>
        </w:rPr>
        <w:t>a</w:t>
      </w:r>
      <w:r w:rsidR="000D1747">
        <w:rPr>
          <w:rFonts w:asciiTheme="majorHAnsi" w:hAnsiTheme="majorHAnsi" w:cstheme="majorHAnsi"/>
          <w:sz w:val="22"/>
          <w:szCs w:val="22"/>
        </w:rPr>
        <w:t xml:space="preserve"> banc</w:t>
      </w:r>
      <w:r w:rsidR="00F74939">
        <w:rPr>
          <w:rFonts w:asciiTheme="majorHAnsi" w:hAnsiTheme="majorHAnsi" w:cstheme="majorHAnsi"/>
          <w:sz w:val="22"/>
          <w:szCs w:val="22"/>
        </w:rPr>
        <w:t>a</w:t>
      </w:r>
      <w:r w:rsidR="000D1747">
        <w:rPr>
          <w:rFonts w:asciiTheme="majorHAnsi" w:hAnsiTheme="majorHAnsi" w:cstheme="majorHAnsi"/>
          <w:sz w:val="22"/>
          <w:szCs w:val="22"/>
        </w:rPr>
        <w:t xml:space="preserve"> dati catastali relativ</w:t>
      </w:r>
      <w:r w:rsidR="00F74939">
        <w:rPr>
          <w:rFonts w:asciiTheme="majorHAnsi" w:hAnsiTheme="majorHAnsi" w:cstheme="majorHAnsi"/>
          <w:sz w:val="22"/>
          <w:szCs w:val="22"/>
        </w:rPr>
        <w:t>a esclusivamente</w:t>
      </w:r>
      <w:r w:rsidR="000D1747">
        <w:rPr>
          <w:rFonts w:asciiTheme="majorHAnsi" w:hAnsiTheme="majorHAnsi" w:cstheme="majorHAnsi"/>
          <w:sz w:val="22"/>
          <w:szCs w:val="22"/>
        </w:rPr>
        <w:t xml:space="preserve"> al territorio della </w:t>
      </w:r>
      <w:r w:rsidR="00154F97">
        <w:rPr>
          <w:rFonts w:asciiTheme="majorHAnsi" w:hAnsiTheme="majorHAnsi" w:cstheme="majorHAnsi"/>
          <w:sz w:val="22"/>
          <w:szCs w:val="22"/>
        </w:rPr>
        <w:t xml:space="preserve">Regione </w:t>
      </w:r>
      <w:r w:rsidR="000D1747">
        <w:rPr>
          <w:rFonts w:asciiTheme="majorHAnsi" w:hAnsiTheme="majorHAnsi" w:cstheme="majorHAnsi"/>
          <w:sz w:val="22"/>
          <w:szCs w:val="22"/>
        </w:rPr>
        <w:t xml:space="preserve">Basilicata </w:t>
      </w:r>
      <w:r w:rsidR="00154F97" w:rsidRPr="00154F97">
        <w:rPr>
          <w:rFonts w:asciiTheme="majorHAnsi" w:hAnsiTheme="majorHAnsi" w:cstheme="majorHAnsi"/>
          <w:sz w:val="22"/>
          <w:szCs w:val="22"/>
        </w:rPr>
        <w:t>tramite un sistema interoperabile con l‘Agenzia delle Entrate, titolare delle informazioni</w:t>
      </w:r>
      <w:r w:rsidR="00154F9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11B894EA" w14:textId="15EC70F8" w:rsidR="00154F97" w:rsidRPr="00154F97" w:rsidRDefault="00154F97" w:rsidP="00154F97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154F97">
        <w:rPr>
          <w:rFonts w:asciiTheme="majorHAnsi" w:hAnsiTheme="majorHAnsi" w:cstheme="majorHAnsi"/>
          <w:sz w:val="22"/>
          <w:szCs w:val="22"/>
        </w:rPr>
        <w:t xml:space="preserve">che il suddetto servizio è </w:t>
      </w:r>
      <w:r>
        <w:rPr>
          <w:rFonts w:asciiTheme="majorHAnsi" w:hAnsiTheme="majorHAnsi" w:cstheme="majorHAnsi"/>
          <w:sz w:val="22"/>
          <w:szCs w:val="22"/>
        </w:rPr>
        <w:t>riservato</w:t>
      </w:r>
      <w:r w:rsidRPr="00154F97">
        <w:rPr>
          <w:rFonts w:asciiTheme="majorHAnsi" w:hAnsiTheme="majorHAnsi" w:cstheme="majorHAnsi"/>
          <w:sz w:val="22"/>
          <w:szCs w:val="22"/>
        </w:rPr>
        <w:t xml:space="preserve"> a Regione </w:t>
      </w:r>
      <w:r>
        <w:rPr>
          <w:rFonts w:asciiTheme="majorHAnsi" w:hAnsiTheme="majorHAnsi" w:cstheme="majorHAnsi"/>
          <w:sz w:val="22"/>
          <w:szCs w:val="22"/>
        </w:rPr>
        <w:t>Basilicata</w:t>
      </w:r>
      <w:r w:rsidRPr="00154F97">
        <w:rPr>
          <w:rFonts w:asciiTheme="majorHAnsi" w:hAnsiTheme="majorHAnsi" w:cstheme="majorHAnsi"/>
          <w:sz w:val="22"/>
          <w:szCs w:val="22"/>
        </w:rPr>
        <w:t>, Enti del Sistema Regionale Allargato, Enti gestori dei Parchi regionali.</w:t>
      </w:r>
    </w:p>
    <w:p w14:paraId="415AC780" w14:textId="059C83A0" w:rsidR="002935C9" w:rsidRPr="008854F4" w:rsidRDefault="002935C9" w:rsidP="002935C9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854F4">
        <w:rPr>
          <w:rFonts w:asciiTheme="majorHAnsi" w:hAnsiTheme="majorHAnsi" w:cstheme="majorHAnsi"/>
          <w:sz w:val="22"/>
          <w:szCs w:val="22"/>
        </w:rPr>
        <w:t xml:space="preserve">Il Dirigente protempore dell’Ufficio </w:t>
      </w:r>
      <w:r>
        <w:rPr>
          <w:rFonts w:asciiTheme="majorHAnsi" w:hAnsiTheme="majorHAnsi" w:cstheme="majorHAnsi"/>
          <w:sz w:val="22"/>
          <w:szCs w:val="22"/>
        </w:rPr>
        <w:t xml:space="preserve">Amministrazione Digitale </w:t>
      </w:r>
      <w:r w:rsidRPr="008854F4">
        <w:rPr>
          <w:rFonts w:asciiTheme="majorHAnsi" w:hAnsiTheme="majorHAnsi" w:cstheme="majorHAnsi"/>
          <w:sz w:val="22"/>
          <w:szCs w:val="22"/>
        </w:rPr>
        <w:t xml:space="preserve">della Regione Basilicata risulta già designato quale Responsabile del </w:t>
      </w:r>
      <w:r w:rsidR="004C43D5">
        <w:rPr>
          <w:rFonts w:asciiTheme="majorHAnsi" w:hAnsiTheme="majorHAnsi" w:cstheme="majorHAnsi"/>
          <w:sz w:val="22"/>
          <w:szCs w:val="22"/>
        </w:rPr>
        <w:t xml:space="preserve">suddetto </w:t>
      </w:r>
      <w:r w:rsidRPr="008854F4">
        <w:rPr>
          <w:rFonts w:asciiTheme="majorHAnsi" w:hAnsiTheme="majorHAnsi" w:cstheme="majorHAnsi"/>
          <w:sz w:val="22"/>
          <w:szCs w:val="22"/>
        </w:rPr>
        <w:t>trattamento</w:t>
      </w:r>
      <w:r>
        <w:rPr>
          <w:rFonts w:asciiTheme="majorHAnsi" w:hAnsiTheme="majorHAnsi" w:cstheme="majorHAnsi"/>
          <w:sz w:val="22"/>
          <w:szCs w:val="22"/>
        </w:rPr>
        <w:t>;</w:t>
      </w:r>
    </w:p>
    <w:p w14:paraId="07B0F07B" w14:textId="25AB717A" w:rsidR="00797669" w:rsidRPr="00575AB6" w:rsidRDefault="00797669" w:rsidP="00C245D3">
      <w:pPr>
        <w:pStyle w:val="Default"/>
        <w:numPr>
          <w:ilvl w:val="0"/>
          <w:numId w:val="28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575AB6">
        <w:rPr>
          <w:rFonts w:asciiTheme="majorHAnsi" w:hAnsiTheme="majorHAnsi" w:cstheme="majorHAnsi"/>
          <w:sz w:val="22"/>
          <w:szCs w:val="22"/>
        </w:rPr>
        <w:t xml:space="preserve">la formalizzazione della qualifica di persona </w:t>
      </w:r>
      <w:r w:rsidR="00F4261A">
        <w:rPr>
          <w:rFonts w:asciiTheme="majorHAnsi" w:hAnsiTheme="majorHAnsi" w:cstheme="majorHAnsi"/>
          <w:sz w:val="22"/>
          <w:szCs w:val="22"/>
        </w:rPr>
        <w:t>A</w:t>
      </w:r>
      <w:r w:rsidRPr="00575AB6">
        <w:rPr>
          <w:rFonts w:asciiTheme="majorHAnsi" w:hAnsiTheme="majorHAnsi" w:cstheme="majorHAnsi"/>
          <w:sz w:val="22"/>
          <w:szCs w:val="22"/>
        </w:rPr>
        <w:t>utorizzata</w:t>
      </w:r>
      <w:r w:rsidR="00F4261A">
        <w:rPr>
          <w:rFonts w:asciiTheme="majorHAnsi" w:hAnsiTheme="majorHAnsi" w:cstheme="majorHAnsi"/>
          <w:sz w:val="22"/>
          <w:szCs w:val="22"/>
        </w:rPr>
        <w:t>/</w:t>
      </w:r>
      <w:r w:rsidR="00022EA7" w:rsidRPr="00575AB6">
        <w:rPr>
          <w:rFonts w:asciiTheme="majorHAnsi" w:hAnsiTheme="majorHAnsi" w:cstheme="majorHAnsi"/>
          <w:sz w:val="22"/>
          <w:szCs w:val="22"/>
        </w:rPr>
        <w:t xml:space="preserve">Incaricato </w:t>
      </w:r>
      <w:r w:rsidRPr="00575AB6">
        <w:rPr>
          <w:rFonts w:asciiTheme="majorHAnsi" w:hAnsiTheme="majorHAnsi" w:cstheme="majorHAnsi"/>
          <w:sz w:val="22"/>
          <w:szCs w:val="22"/>
        </w:rPr>
        <w:t xml:space="preserve">al trattamento è indispensabile </w:t>
      </w:r>
      <w:r w:rsidR="00022EA7">
        <w:rPr>
          <w:rFonts w:asciiTheme="majorHAnsi" w:hAnsiTheme="majorHAnsi" w:cstheme="majorHAnsi"/>
          <w:sz w:val="22"/>
          <w:szCs w:val="22"/>
        </w:rPr>
        <w:t xml:space="preserve">per attribuire specifiche responsabilità </w:t>
      </w:r>
      <w:r w:rsidR="00BD3F6F">
        <w:rPr>
          <w:rFonts w:asciiTheme="majorHAnsi" w:hAnsiTheme="majorHAnsi" w:cstheme="majorHAnsi"/>
          <w:sz w:val="22"/>
          <w:szCs w:val="22"/>
        </w:rPr>
        <w:t xml:space="preserve">a tutela della </w:t>
      </w:r>
      <w:r w:rsidRPr="00575AB6">
        <w:rPr>
          <w:rFonts w:asciiTheme="majorHAnsi" w:hAnsiTheme="majorHAnsi" w:cstheme="majorHAnsi"/>
          <w:sz w:val="22"/>
          <w:szCs w:val="22"/>
        </w:rPr>
        <w:t>legittim</w:t>
      </w:r>
      <w:r w:rsidR="00BD3F6F">
        <w:rPr>
          <w:rFonts w:asciiTheme="majorHAnsi" w:hAnsiTheme="majorHAnsi" w:cstheme="majorHAnsi"/>
          <w:sz w:val="22"/>
          <w:szCs w:val="22"/>
        </w:rPr>
        <w:t>ità delle operazioni di trattamento dei dati</w:t>
      </w:r>
      <w:r w:rsidRPr="00575AB6">
        <w:rPr>
          <w:rFonts w:asciiTheme="majorHAnsi" w:hAnsiTheme="majorHAnsi" w:cstheme="majorHAnsi"/>
          <w:sz w:val="22"/>
          <w:szCs w:val="22"/>
        </w:rPr>
        <w:t xml:space="preserve"> </w:t>
      </w:r>
      <w:r w:rsidR="00BD3F6F">
        <w:rPr>
          <w:rFonts w:asciiTheme="majorHAnsi" w:hAnsiTheme="majorHAnsi" w:cstheme="majorHAnsi"/>
          <w:sz w:val="22"/>
          <w:szCs w:val="22"/>
        </w:rPr>
        <w:t xml:space="preserve">personali </w:t>
      </w:r>
      <w:r w:rsidRPr="00575AB6">
        <w:rPr>
          <w:rFonts w:asciiTheme="majorHAnsi" w:hAnsiTheme="majorHAnsi" w:cstheme="majorHAnsi"/>
          <w:sz w:val="22"/>
          <w:szCs w:val="22"/>
        </w:rPr>
        <w:t xml:space="preserve">nell’ambito </w:t>
      </w:r>
      <w:r w:rsidR="00BB6F84">
        <w:rPr>
          <w:rFonts w:asciiTheme="majorHAnsi" w:hAnsiTheme="majorHAnsi" w:cstheme="majorHAnsi"/>
          <w:sz w:val="22"/>
          <w:szCs w:val="22"/>
        </w:rPr>
        <w:t xml:space="preserve">delle competenze </w:t>
      </w:r>
      <w:r w:rsidR="00CF23D9">
        <w:rPr>
          <w:rFonts w:asciiTheme="majorHAnsi" w:hAnsiTheme="majorHAnsi" w:cstheme="majorHAnsi"/>
          <w:sz w:val="22"/>
          <w:szCs w:val="22"/>
        </w:rPr>
        <w:t xml:space="preserve">dell’Ufficio o </w:t>
      </w:r>
      <w:r w:rsidRPr="00575AB6">
        <w:rPr>
          <w:rFonts w:asciiTheme="majorHAnsi" w:hAnsiTheme="majorHAnsi" w:cstheme="majorHAnsi"/>
          <w:sz w:val="22"/>
          <w:szCs w:val="22"/>
        </w:rPr>
        <w:t xml:space="preserve">Struttura </w:t>
      </w:r>
      <w:r w:rsidR="00BB6F84">
        <w:rPr>
          <w:rFonts w:asciiTheme="majorHAnsi" w:hAnsiTheme="majorHAnsi" w:cstheme="majorHAnsi"/>
          <w:sz w:val="22"/>
          <w:szCs w:val="22"/>
        </w:rPr>
        <w:t>organizzativa dell’Amministrazione</w:t>
      </w:r>
      <w:r w:rsidRPr="00575AB6">
        <w:rPr>
          <w:rFonts w:asciiTheme="majorHAnsi" w:hAnsiTheme="majorHAnsi" w:cstheme="majorHAnsi"/>
          <w:sz w:val="22"/>
          <w:szCs w:val="22"/>
        </w:rPr>
        <w:t xml:space="preserve">, </w:t>
      </w:r>
      <w:r w:rsidR="00BB6F84">
        <w:rPr>
          <w:rFonts w:asciiTheme="majorHAnsi" w:hAnsiTheme="majorHAnsi" w:cstheme="majorHAnsi"/>
          <w:sz w:val="22"/>
          <w:szCs w:val="22"/>
        </w:rPr>
        <w:t xml:space="preserve">ed evitare che siano comminate </w:t>
      </w:r>
      <w:r w:rsidRPr="00575AB6">
        <w:rPr>
          <w:rFonts w:asciiTheme="majorHAnsi" w:hAnsiTheme="majorHAnsi" w:cstheme="majorHAnsi"/>
          <w:sz w:val="22"/>
          <w:szCs w:val="22"/>
        </w:rPr>
        <w:t xml:space="preserve">sanzioni civili, amministrative e penali (salvo il caso di dolo o colpa) </w:t>
      </w:r>
      <w:r w:rsidR="00FB5B44">
        <w:rPr>
          <w:rFonts w:asciiTheme="majorHAnsi" w:hAnsiTheme="majorHAnsi" w:cstheme="majorHAnsi"/>
          <w:sz w:val="22"/>
          <w:szCs w:val="22"/>
        </w:rPr>
        <w:t>nei confronti di personale non autorizzato</w:t>
      </w:r>
      <w:r w:rsidR="00B32B7E">
        <w:rPr>
          <w:rFonts w:asciiTheme="majorHAnsi" w:hAnsiTheme="majorHAnsi" w:cstheme="majorHAnsi"/>
          <w:sz w:val="22"/>
          <w:szCs w:val="22"/>
        </w:rPr>
        <w:t>.</w:t>
      </w:r>
    </w:p>
    <w:p w14:paraId="2A066112" w14:textId="77777777" w:rsidR="00797669" w:rsidRPr="00575AB6" w:rsidRDefault="00797669" w:rsidP="00C245D3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51C6C6D4" w14:textId="77777777" w:rsidR="00797669" w:rsidRPr="00575AB6" w:rsidRDefault="00797669" w:rsidP="00797669">
      <w:pPr>
        <w:pStyle w:val="Default"/>
        <w:rPr>
          <w:rFonts w:asciiTheme="majorHAnsi" w:hAnsiTheme="majorHAnsi" w:cstheme="majorHAnsi"/>
          <w:sz w:val="22"/>
          <w:szCs w:val="22"/>
        </w:rPr>
      </w:pPr>
    </w:p>
    <w:p w14:paraId="53334B9A" w14:textId="3578FC51" w:rsidR="00B45946" w:rsidRPr="005605DF" w:rsidRDefault="00B45946" w:rsidP="00C07B32">
      <w:pPr>
        <w:tabs>
          <w:tab w:val="left" w:leader="dot" w:pos="954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5605DF">
        <w:rPr>
          <w:rFonts w:asciiTheme="majorHAnsi" w:hAnsiTheme="majorHAnsi" w:cstheme="majorHAnsi"/>
        </w:rPr>
        <w:t>Il Responsabile del trattamento dei dati personali</w:t>
      </w:r>
      <w:r w:rsidR="00474071">
        <w:rPr>
          <w:rFonts w:asciiTheme="majorHAnsi" w:hAnsiTheme="majorHAnsi" w:cstheme="majorHAnsi"/>
        </w:rPr>
        <w:t xml:space="preserve">, il Direttore Generale, </w:t>
      </w:r>
      <w:r w:rsidR="00863429">
        <w:rPr>
          <w:rFonts w:asciiTheme="majorHAnsi" w:hAnsiTheme="majorHAnsi" w:cstheme="majorHAnsi"/>
        </w:rPr>
        <w:t>pro-tempore,</w:t>
      </w:r>
      <w:r w:rsidRPr="005605DF">
        <w:rPr>
          <w:rFonts w:asciiTheme="majorHAnsi" w:hAnsiTheme="majorHAnsi" w:cstheme="majorHAnsi"/>
        </w:rPr>
        <w:t xml:space="preserve"> </w:t>
      </w:r>
      <w:r w:rsidR="00474071">
        <w:rPr>
          <w:rFonts w:asciiTheme="majorHAnsi" w:hAnsiTheme="majorHAnsi" w:cstheme="majorHAnsi"/>
        </w:rPr>
        <w:t xml:space="preserve">della </w:t>
      </w:r>
      <w:r w:rsidR="00474071">
        <w:t>Direzione generale dell’Ambiente, Energia e della Tutela del Territorio</w:t>
      </w:r>
    </w:p>
    <w:p w14:paraId="031AC16A" w14:textId="1799798D" w:rsidR="00C07B32" w:rsidRDefault="00330FDE" w:rsidP="00C07B32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bCs/>
        </w:rPr>
      </w:pPr>
      <w:r w:rsidRPr="005605DF">
        <w:rPr>
          <w:rFonts w:asciiTheme="majorHAnsi" w:hAnsiTheme="majorHAnsi" w:cstheme="majorHAnsi"/>
          <w:b/>
          <w:bCs/>
        </w:rPr>
        <w:t>DES</w:t>
      </w:r>
      <w:r w:rsidR="001741EB">
        <w:rPr>
          <w:rFonts w:asciiTheme="majorHAnsi" w:hAnsiTheme="majorHAnsi" w:cstheme="majorHAnsi"/>
          <w:b/>
          <w:bCs/>
        </w:rPr>
        <w:t>I</w:t>
      </w:r>
      <w:r w:rsidRPr="005605DF">
        <w:rPr>
          <w:rFonts w:asciiTheme="majorHAnsi" w:hAnsiTheme="majorHAnsi" w:cstheme="majorHAnsi"/>
          <w:b/>
          <w:bCs/>
        </w:rPr>
        <w:t>GNA</w:t>
      </w:r>
    </w:p>
    <w:p w14:paraId="3ED66FF6" w14:textId="77777777" w:rsidR="009D0CC9" w:rsidRDefault="009D0CC9" w:rsidP="009D0CC9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Nome………………………………………………………………</w:t>
      </w:r>
      <w:proofErr w:type="gramStart"/>
      <w:r>
        <w:rPr>
          <w:rFonts w:asciiTheme="majorHAnsi" w:hAnsiTheme="majorHAnsi" w:cstheme="majorHAnsi"/>
          <w:bCs/>
        </w:rPr>
        <w:t>…….</w:t>
      </w:r>
      <w:proofErr w:type="gramEnd"/>
      <w:r>
        <w:rPr>
          <w:rFonts w:asciiTheme="majorHAnsi" w:hAnsiTheme="majorHAnsi" w:cstheme="majorHAnsi"/>
          <w:bCs/>
        </w:rPr>
        <w:t>Cognome</w:t>
      </w:r>
      <w:r>
        <w:rPr>
          <w:rFonts w:asciiTheme="majorHAnsi" w:hAnsiTheme="majorHAnsi" w:cstheme="majorHAnsi"/>
        </w:rPr>
        <w:t xml:space="preserve">…………………………………….…………………………………., </w:t>
      </w:r>
    </w:p>
    <w:p w14:paraId="439205C9" w14:textId="77777777" w:rsidR="009D0CC9" w:rsidRDefault="009D0CC9" w:rsidP="009D0CC9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nato a ………………………………………. Il …………………………………. C.F. …………………………………………………………………….</w:t>
      </w:r>
    </w:p>
    <w:p w14:paraId="53F4CC8E" w14:textId="77777777" w:rsidR="009D0CC9" w:rsidRDefault="009D0CC9" w:rsidP="009D0CC9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Dipendente …………………………………………………………………………………………………………………………………………………….</w:t>
      </w:r>
    </w:p>
    <w:p w14:paraId="715849EF" w14:textId="77777777" w:rsidR="009D0CC9" w:rsidRDefault="009D0CC9" w:rsidP="009D0CC9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 servizio presso l’Ufficio………………………………………………………………………………………………………………………….......,</w:t>
      </w:r>
    </w:p>
    <w:p w14:paraId="63195AAC" w14:textId="77777777" w:rsidR="009D0CC9" w:rsidRDefault="009D0CC9" w:rsidP="009D0CC9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proofErr w:type="gramStart"/>
      <w:r>
        <w:rPr>
          <w:rFonts w:asciiTheme="majorHAnsi" w:hAnsiTheme="majorHAnsi" w:cstheme="majorHAnsi"/>
        </w:rPr>
        <w:t>email:…</w:t>
      </w:r>
      <w:proofErr w:type="gramEnd"/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…………………………………………………………………………………………………………………………………………………………..,</w:t>
      </w:r>
    </w:p>
    <w:p w14:paraId="7A6FB323" w14:textId="77777777" w:rsidR="00C467CA" w:rsidRDefault="00C467CA" w:rsidP="00B23C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Cs/>
        </w:rPr>
      </w:pPr>
    </w:p>
    <w:p w14:paraId="19BE7E31" w14:textId="11D8AEE5" w:rsidR="00B23CE9" w:rsidRDefault="009D0CC9" w:rsidP="00B23CE9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A</w:t>
      </w:r>
      <w:r w:rsidR="00B21AB3">
        <w:rPr>
          <w:rFonts w:asciiTheme="majorHAnsi" w:hAnsiTheme="majorHAnsi" w:cstheme="majorHAnsi"/>
          <w:bCs/>
        </w:rPr>
        <w:t xml:space="preserve">utorizzato/a al trattamento dei dati </w:t>
      </w:r>
      <w:r w:rsidR="005432D9">
        <w:rPr>
          <w:rFonts w:asciiTheme="majorHAnsi" w:hAnsiTheme="majorHAnsi" w:cstheme="majorHAnsi"/>
          <w:bCs/>
        </w:rPr>
        <w:t>riservati</w:t>
      </w:r>
      <w:r w:rsidR="00B21AB3">
        <w:rPr>
          <w:rFonts w:asciiTheme="majorHAnsi" w:hAnsiTheme="majorHAnsi" w:cstheme="majorHAnsi"/>
          <w:bCs/>
        </w:rPr>
        <w:t xml:space="preserve"> presenti nella banca dati </w:t>
      </w:r>
      <w:r w:rsidR="005432D9">
        <w:rPr>
          <w:rFonts w:asciiTheme="majorHAnsi" w:hAnsiTheme="majorHAnsi" w:cstheme="majorHAnsi"/>
          <w:bCs/>
        </w:rPr>
        <w:t>“C</w:t>
      </w:r>
      <w:r w:rsidR="005432D9" w:rsidRPr="005432D9">
        <w:rPr>
          <w:rFonts w:asciiTheme="majorHAnsi" w:hAnsiTheme="majorHAnsi" w:cstheme="majorHAnsi"/>
          <w:bCs/>
        </w:rPr>
        <w:t xml:space="preserve">atasto geografico regionale della pubblica illuminazione progetto </w:t>
      </w:r>
      <w:r w:rsidR="00B55116" w:rsidRPr="00B55116">
        <w:rPr>
          <w:rFonts w:asciiTheme="majorHAnsi" w:hAnsiTheme="majorHAnsi" w:cstheme="majorHAnsi"/>
          <w:b/>
          <w:bCs/>
        </w:rPr>
        <w:t>Geo-</w:t>
      </w:r>
      <w:proofErr w:type="spellStart"/>
      <w:r w:rsidR="00B55116" w:rsidRPr="00B55116">
        <w:rPr>
          <w:rFonts w:asciiTheme="majorHAnsi" w:hAnsiTheme="majorHAnsi" w:cstheme="majorHAnsi"/>
          <w:b/>
          <w:bCs/>
        </w:rPr>
        <w:t>CaRPI</w:t>
      </w:r>
      <w:proofErr w:type="spellEnd"/>
      <w:r w:rsidR="005432D9">
        <w:rPr>
          <w:rFonts w:asciiTheme="majorHAnsi" w:hAnsiTheme="majorHAnsi" w:cstheme="majorHAnsi"/>
          <w:bCs/>
        </w:rPr>
        <w:t>”</w:t>
      </w:r>
      <w:r>
        <w:rPr>
          <w:rFonts w:asciiTheme="majorHAnsi" w:hAnsiTheme="majorHAnsi" w:cstheme="majorHAnsi"/>
          <w:bCs/>
        </w:rPr>
        <w:t>,</w:t>
      </w:r>
      <w:r w:rsidR="000336E3">
        <w:rPr>
          <w:rFonts w:asciiTheme="majorHAnsi" w:hAnsiTheme="majorHAnsi" w:cstheme="majorHAnsi"/>
          <w:bCs/>
        </w:rPr>
        <w:t xml:space="preserve"> </w:t>
      </w:r>
      <w:r w:rsidR="00B23CE9" w:rsidRPr="005605DF">
        <w:rPr>
          <w:rFonts w:asciiTheme="majorHAnsi" w:hAnsiTheme="majorHAnsi" w:cstheme="majorHAnsi"/>
        </w:rPr>
        <w:t>la cui conoscenza</w:t>
      </w:r>
      <w:r w:rsidR="003B4A11">
        <w:rPr>
          <w:rFonts w:asciiTheme="majorHAnsi" w:hAnsiTheme="majorHAnsi" w:cstheme="majorHAnsi"/>
        </w:rPr>
        <w:t xml:space="preserve"> </w:t>
      </w:r>
      <w:r w:rsidR="00BB789C">
        <w:rPr>
          <w:rFonts w:asciiTheme="majorHAnsi" w:hAnsiTheme="majorHAnsi" w:cstheme="majorHAnsi"/>
        </w:rPr>
        <w:t>resta</w:t>
      </w:r>
      <w:r w:rsidR="00B23CE9" w:rsidRPr="005605DF">
        <w:rPr>
          <w:rFonts w:asciiTheme="majorHAnsi" w:hAnsiTheme="majorHAnsi" w:cstheme="majorHAnsi"/>
        </w:rPr>
        <w:t xml:space="preserve"> strettamente </w:t>
      </w:r>
      <w:r w:rsidR="003B4A11">
        <w:rPr>
          <w:rFonts w:asciiTheme="majorHAnsi" w:hAnsiTheme="majorHAnsi" w:cstheme="majorHAnsi"/>
        </w:rPr>
        <w:t>finalizzata all’adempimento dei compiti d’ufficio</w:t>
      </w:r>
      <w:r w:rsidR="000336E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assegnati.</w:t>
      </w:r>
    </w:p>
    <w:tbl>
      <w:tblPr>
        <w:tblStyle w:val="Grigliatabella"/>
        <w:tblW w:w="9492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1396"/>
        <w:gridCol w:w="1397"/>
        <w:gridCol w:w="3978"/>
        <w:gridCol w:w="510"/>
        <w:gridCol w:w="510"/>
        <w:gridCol w:w="1701"/>
      </w:tblGrid>
      <w:tr w:rsidR="00B45946" w:rsidRPr="00575AB6" w14:paraId="343154BA" w14:textId="77777777" w:rsidTr="00F04BD7">
        <w:trPr>
          <w:trHeight w:val="330"/>
        </w:trPr>
        <w:tc>
          <w:tcPr>
            <w:tcW w:w="1396" w:type="dxa"/>
            <w:vMerge w:val="restart"/>
            <w:shd w:val="clear" w:color="auto" w:fill="F3F3F3"/>
            <w:vAlign w:val="center"/>
          </w:tcPr>
          <w:p w14:paraId="4F137F85" w14:textId="5E50DDEB" w:rsidR="00B45946" w:rsidRPr="00575AB6" w:rsidRDefault="00B4594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75AB6">
              <w:rPr>
                <w:rFonts w:asciiTheme="majorHAnsi" w:hAnsiTheme="majorHAnsi" w:cstheme="majorHAnsi"/>
                <w:sz w:val="18"/>
                <w:szCs w:val="18"/>
              </w:rPr>
              <w:t>Banca Dati</w:t>
            </w:r>
          </w:p>
        </w:tc>
        <w:tc>
          <w:tcPr>
            <w:tcW w:w="1397" w:type="dxa"/>
            <w:vMerge w:val="restart"/>
            <w:shd w:val="clear" w:color="auto" w:fill="F3F3F3"/>
            <w:vAlign w:val="center"/>
          </w:tcPr>
          <w:p w14:paraId="3A0FF3FF" w14:textId="282FB6FD" w:rsidR="00B45946" w:rsidRPr="00575AB6" w:rsidRDefault="00B4594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75AB6">
              <w:rPr>
                <w:rFonts w:asciiTheme="majorHAnsi" w:hAnsiTheme="majorHAnsi" w:cstheme="majorHAnsi"/>
                <w:sz w:val="18"/>
                <w:szCs w:val="18"/>
              </w:rPr>
              <w:t>Trattamenti</w:t>
            </w:r>
          </w:p>
        </w:tc>
        <w:tc>
          <w:tcPr>
            <w:tcW w:w="3978" w:type="dxa"/>
            <w:vMerge w:val="restart"/>
            <w:shd w:val="clear" w:color="auto" w:fill="F3F3F3"/>
            <w:vAlign w:val="center"/>
          </w:tcPr>
          <w:p w14:paraId="3C3D8661" w14:textId="498BDE4E" w:rsidR="00B45946" w:rsidRPr="00575AB6" w:rsidRDefault="00B4594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75AB6">
              <w:rPr>
                <w:rFonts w:asciiTheme="majorHAnsi" w:hAnsiTheme="majorHAnsi" w:cstheme="majorHAnsi"/>
                <w:sz w:val="18"/>
                <w:szCs w:val="18"/>
              </w:rPr>
              <w:t>Compiti</w:t>
            </w:r>
          </w:p>
        </w:tc>
        <w:tc>
          <w:tcPr>
            <w:tcW w:w="1020" w:type="dxa"/>
            <w:gridSpan w:val="2"/>
            <w:shd w:val="clear" w:color="auto" w:fill="F3F3F3"/>
            <w:vAlign w:val="center"/>
          </w:tcPr>
          <w:p w14:paraId="3613A7E6" w14:textId="15DC3160" w:rsidR="00B45946" w:rsidRPr="00575AB6" w:rsidRDefault="00B4594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75AB6">
              <w:rPr>
                <w:rFonts w:asciiTheme="majorHAnsi" w:hAnsiTheme="majorHAnsi" w:cstheme="majorHAnsi"/>
                <w:sz w:val="18"/>
                <w:szCs w:val="18"/>
              </w:rPr>
              <w:t>Natura dei dati</w:t>
            </w:r>
          </w:p>
        </w:tc>
        <w:tc>
          <w:tcPr>
            <w:tcW w:w="1701" w:type="dxa"/>
            <w:vMerge w:val="restart"/>
            <w:shd w:val="clear" w:color="auto" w:fill="F3F3F3"/>
            <w:vAlign w:val="center"/>
          </w:tcPr>
          <w:p w14:paraId="0DCA1162" w14:textId="15D4FD13" w:rsidR="00B45946" w:rsidRPr="00575AB6" w:rsidRDefault="00074D1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Scadenza</w:t>
            </w:r>
          </w:p>
        </w:tc>
      </w:tr>
      <w:tr w:rsidR="00B45946" w:rsidRPr="00575AB6" w14:paraId="150DE9F0" w14:textId="77777777" w:rsidTr="00F04BD7">
        <w:trPr>
          <w:trHeight w:val="329"/>
        </w:trPr>
        <w:tc>
          <w:tcPr>
            <w:tcW w:w="1396" w:type="dxa"/>
            <w:vMerge/>
            <w:vAlign w:val="center"/>
          </w:tcPr>
          <w:p w14:paraId="638C274E" w14:textId="77777777" w:rsidR="00B45946" w:rsidRPr="00575AB6" w:rsidRDefault="00B45946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97" w:type="dxa"/>
            <w:vMerge/>
            <w:vAlign w:val="center"/>
          </w:tcPr>
          <w:p w14:paraId="12CCBCF8" w14:textId="77777777" w:rsidR="00B45946" w:rsidRPr="00575AB6" w:rsidRDefault="00B45946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978" w:type="dxa"/>
            <w:vMerge/>
            <w:vAlign w:val="center"/>
          </w:tcPr>
          <w:p w14:paraId="537A4392" w14:textId="77777777" w:rsidR="00B45946" w:rsidRPr="00575AB6" w:rsidRDefault="00B45946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510" w:type="dxa"/>
            <w:shd w:val="clear" w:color="auto" w:fill="F3F3F3"/>
            <w:vAlign w:val="center"/>
          </w:tcPr>
          <w:p w14:paraId="147F0AD6" w14:textId="77777777" w:rsidR="00B45946" w:rsidRPr="00575AB6" w:rsidRDefault="00B4594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75AB6">
              <w:rPr>
                <w:rFonts w:asciiTheme="majorHAnsi" w:hAnsiTheme="majorHAnsi" w:cstheme="majorHAnsi"/>
                <w:sz w:val="18"/>
                <w:szCs w:val="18"/>
              </w:rPr>
              <w:t>S</w:t>
            </w:r>
          </w:p>
        </w:tc>
        <w:tc>
          <w:tcPr>
            <w:tcW w:w="510" w:type="dxa"/>
            <w:shd w:val="clear" w:color="auto" w:fill="F3F3F3"/>
            <w:vAlign w:val="center"/>
          </w:tcPr>
          <w:p w14:paraId="68CF8291" w14:textId="77777777" w:rsidR="00B45946" w:rsidRPr="00575AB6" w:rsidRDefault="00B45946" w:rsidP="00F04BD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575AB6">
              <w:rPr>
                <w:rFonts w:asciiTheme="majorHAnsi" w:hAnsiTheme="majorHAnsi" w:cstheme="majorHAnsi"/>
                <w:sz w:val="18"/>
                <w:szCs w:val="18"/>
              </w:rPr>
              <w:t>G</w:t>
            </w:r>
          </w:p>
        </w:tc>
        <w:tc>
          <w:tcPr>
            <w:tcW w:w="1701" w:type="dxa"/>
            <w:vMerge/>
            <w:vAlign w:val="center"/>
          </w:tcPr>
          <w:p w14:paraId="7BD0D1CF" w14:textId="77777777" w:rsidR="00B45946" w:rsidRPr="00575AB6" w:rsidRDefault="00B45946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45946" w:rsidRPr="00575AB6" w14:paraId="68A104DA" w14:textId="77777777" w:rsidTr="00F04BD7">
        <w:trPr>
          <w:trHeight w:val="841"/>
        </w:trPr>
        <w:tc>
          <w:tcPr>
            <w:tcW w:w="1396" w:type="dxa"/>
            <w:vAlign w:val="center"/>
          </w:tcPr>
          <w:p w14:paraId="51D459DA" w14:textId="0F0EC350" w:rsidR="00B45946" w:rsidRPr="00575AB6" w:rsidRDefault="00CA7350" w:rsidP="0042114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Geo-C</w:t>
            </w:r>
            <w:r w:rsidR="00421142">
              <w:rPr>
                <w:rFonts w:asciiTheme="majorHAnsi" w:hAnsiTheme="majorHAnsi" w:cstheme="majorHAnsi"/>
                <w:sz w:val="18"/>
                <w:szCs w:val="18"/>
              </w:rPr>
              <w:t>a</w:t>
            </w:r>
            <w:bookmarkStart w:id="1" w:name="_GoBack"/>
            <w:bookmarkEnd w:id="1"/>
            <w:r>
              <w:rPr>
                <w:rFonts w:asciiTheme="majorHAnsi" w:hAnsiTheme="majorHAnsi" w:cstheme="majorHAnsi"/>
                <w:sz w:val="18"/>
                <w:szCs w:val="18"/>
              </w:rPr>
              <w:t>RPI</w:t>
            </w:r>
          </w:p>
        </w:tc>
        <w:tc>
          <w:tcPr>
            <w:tcW w:w="1397" w:type="dxa"/>
            <w:vAlign w:val="center"/>
          </w:tcPr>
          <w:p w14:paraId="5A87ECD7" w14:textId="1D5EA2E3" w:rsidR="00B45946" w:rsidRPr="00575AB6" w:rsidRDefault="00C07B32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LET</w:t>
            </w:r>
          </w:p>
        </w:tc>
        <w:tc>
          <w:tcPr>
            <w:tcW w:w="3978" w:type="dxa"/>
            <w:vAlign w:val="center"/>
          </w:tcPr>
          <w:p w14:paraId="2B95DC7B" w14:textId="28F4F7AE" w:rsidR="00B45946" w:rsidRPr="00575AB6" w:rsidRDefault="005B2810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Procedure autorizzatorie</w:t>
            </w:r>
          </w:p>
        </w:tc>
        <w:tc>
          <w:tcPr>
            <w:tcW w:w="510" w:type="dxa"/>
            <w:vAlign w:val="center"/>
          </w:tcPr>
          <w:p w14:paraId="2F38357F" w14:textId="4EF957B9" w:rsidR="00B45946" w:rsidRPr="00575AB6" w:rsidRDefault="005B2810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</w:t>
            </w:r>
          </w:p>
        </w:tc>
        <w:tc>
          <w:tcPr>
            <w:tcW w:w="510" w:type="dxa"/>
            <w:vAlign w:val="center"/>
          </w:tcPr>
          <w:p w14:paraId="1A6928AC" w14:textId="7F8FC92A" w:rsidR="00B45946" w:rsidRPr="00575AB6" w:rsidRDefault="005B2810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</w:t>
            </w:r>
          </w:p>
        </w:tc>
        <w:tc>
          <w:tcPr>
            <w:tcW w:w="1701" w:type="dxa"/>
            <w:vAlign w:val="center"/>
          </w:tcPr>
          <w:p w14:paraId="4F4A18AA" w14:textId="2418BDC4" w:rsidR="00074D16" w:rsidRPr="00575AB6" w:rsidRDefault="00074D16" w:rsidP="00F04BD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  <w:r w:rsidR="005B2810">
              <w:rPr>
                <w:rFonts w:asciiTheme="majorHAnsi" w:hAnsiTheme="majorHAnsi" w:cstheme="majorHAnsi"/>
                <w:sz w:val="18"/>
                <w:szCs w:val="18"/>
              </w:rPr>
              <w:t xml:space="preserve"> anni dalla data di iscrizione</w:t>
            </w:r>
          </w:p>
        </w:tc>
      </w:tr>
    </w:tbl>
    <w:p w14:paraId="044409E6" w14:textId="77777777" w:rsidR="00B45946" w:rsidRPr="00575AB6" w:rsidRDefault="00B45946" w:rsidP="00CB5EA0">
      <w:pPr>
        <w:rPr>
          <w:rFonts w:asciiTheme="majorHAnsi" w:hAnsiTheme="majorHAnsi" w:cstheme="majorHAnsi"/>
          <w:color w:val="000000"/>
        </w:rPr>
      </w:pPr>
    </w:p>
    <w:p w14:paraId="6A2AEC49" w14:textId="719E8B42" w:rsidR="009477CF" w:rsidRPr="00575AB6" w:rsidRDefault="006F1B0D" w:rsidP="0010607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I</w:t>
      </w:r>
      <w:r w:rsidR="009477CF" w:rsidRPr="00575AB6">
        <w:rPr>
          <w:rFonts w:asciiTheme="majorHAnsi" w:hAnsiTheme="majorHAnsi" w:cstheme="majorHAnsi"/>
        </w:rPr>
        <w:t xml:space="preserve">l trattamento dei dati </w:t>
      </w:r>
      <w:r>
        <w:rPr>
          <w:rFonts w:asciiTheme="majorHAnsi" w:hAnsiTheme="majorHAnsi" w:cstheme="majorHAnsi"/>
        </w:rPr>
        <w:t xml:space="preserve">dovrà </w:t>
      </w:r>
      <w:r w:rsidR="000B64DC">
        <w:rPr>
          <w:rFonts w:asciiTheme="majorHAnsi" w:hAnsiTheme="majorHAnsi" w:cstheme="majorHAnsi"/>
        </w:rPr>
        <w:t xml:space="preserve">effettuarsi </w:t>
      </w:r>
      <w:r w:rsidR="009477CF" w:rsidRPr="00575AB6">
        <w:rPr>
          <w:rFonts w:asciiTheme="majorHAnsi" w:hAnsiTheme="majorHAnsi" w:cstheme="majorHAnsi"/>
        </w:rPr>
        <w:t>nel rispetto della normativa vigente in materia di protezione dei dati personali e del Codice Privacy, delle direttive/circolari</w:t>
      </w:r>
      <w:r w:rsidR="000B64DC">
        <w:rPr>
          <w:rFonts w:asciiTheme="majorHAnsi" w:hAnsiTheme="majorHAnsi" w:cstheme="majorHAnsi"/>
        </w:rPr>
        <w:t xml:space="preserve"> e delle </w:t>
      </w:r>
      <w:r w:rsidR="009477CF" w:rsidRPr="00575AB6">
        <w:rPr>
          <w:rFonts w:asciiTheme="majorHAnsi" w:hAnsiTheme="majorHAnsi" w:cstheme="majorHAnsi"/>
        </w:rPr>
        <w:t xml:space="preserve">istruzioni </w:t>
      </w:r>
      <w:r w:rsidR="00F13E75">
        <w:rPr>
          <w:rFonts w:asciiTheme="majorHAnsi" w:hAnsiTheme="majorHAnsi" w:cstheme="majorHAnsi"/>
        </w:rPr>
        <w:t xml:space="preserve">riportate nel </w:t>
      </w:r>
      <w:r w:rsidR="009477CF" w:rsidRPr="00575AB6">
        <w:rPr>
          <w:rFonts w:asciiTheme="majorHAnsi" w:hAnsiTheme="majorHAnsi" w:cstheme="majorHAnsi"/>
        </w:rPr>
        <w:t>presente atto di nomina e successivamente nel corso della prestazione lavorativa.</w:t>
      </w:r>
    </w:p>
    <w:p w14:paraId="0BB78CE1" w14:textId="31D64074" w:rsidR="009477CF" w:rsidRPr="00575AB6" w:rsidRDefault="009477CF" w:rsidP="0010607E">
      <w:pPr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</w:rPr>
        <w:t xml:space="preserve">Gli obblighi relativi alla riservatezza, alla comunicazione ed alla diffusione </w:t>
      </w:r>
      <w:r w:rsidR="003855DF">
        <w:rPr>
          <w:rFonts w:asciiTheme="majorHAnsi" w:hAnsiTheme="majorHAnsi" w:cstheme="majorHAnsi"/>
        </w:rPr>
        <w:t xml:space="preserve">dei dati personali trattati permangono </w:t>
      </w:r>
      <w:r w:rsidRPr="00575AB6">
        <w:rPr>
          <w:rFonts w:asciiTheme="majorHAnsi" w:hAnsiTheme="majorHAnsi" w:cstheme="majorHAnsi"/>
        </w:rPr>
        <w:t xml:space="preserve">anche </w:t>
      </w:r>
      <w:r w:rsidR="003855DF">
        <w:rPr>
          <w:rFonts w:asciiTheme="majorHAnsi" w:hAnsiTheme="majorHAnsi" w:cstheme="majorHAnsi"/>
        </w:rPr>
        <w:t xml:space="preserve">a </w:t>
      </w:r>
      <w:r w:rsidRPr="00575AB6">
        <w:rPr>
          <w:rFonts w:asciiTheme="majorHAnsi" w:hAnsiTheme="majorHAnsi" w:cstheme="majorHAnsi"/>
        </w:rPr>
        <w:t xml:space="preserve">seguito </w:t>
      </w:r>
      <w:r w:rsidR="003855DF">
        <w:rPr>
          <w:rFonts w:asciiTheme="majorHAnsi" w:hAnsiTheme="majorHAnsi" w:cstheme="majorHAnsi"/>
        </w:rPr>
        <w:t xml:space="preserve">di </w:t>
      </w:r>
      <w:r w:rsidRPr="00575AB6">
        <w:rPr>
          <w:rFonts w:asciiTheme="majorHAnsi" w:hAnsiTheme="majorHAnsi" w:cstheme="majorHAnsi"/>
        </w:rPr>
        <w:t xml:space="preserve">modifica </w:t>
      </w:r>
      <w:r w:rsidR="00851B5F">
        <w:rPr>
          <w:rFonts w:asciiTheme="majorHAnsi" w:hAnsiTheme="majorHAnsi" w:cstheme="majorHAnsi"/>
        </w:rPr>
        <w:t xml:space="preserve">delle mansioni del soggetto incaricato o di cessazione </w:t>
      </w:r>
      <w:r w:rsidRPr="00575AB6">
        <w:rPr>
          <w:rFonts w:asciiTheme="majorHAnsi" w:hAnsiTheme="majorHAnsi" w:cstheme="majorHAnsi"/>
        </w:rPr>
        <w:t>del rapporto di lavoro.</w:t>
      </w:r>
    </w:p>
    <w:p w14:paraId="768DAB73" w14:textId="362F72E8" w:rsidR="00B7416E" w:rsidRDefault="00B7416E" w:rsidP="0010607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L’</w:t>
      </w:r>
      <w:r w:rsidR="00863429">
        <w:rPr>
          <w:rFonts w:asciiTheme="majorHAnsi" w:hAnsiTheme="majorHAnsi" w:cstheme="majorHAnsi"/>
        </w:rPr>
        <w:t>A</w:t>
      </w:r>
      <w:r>
        <w:rPr>
          <w:rFonts w:asciiTheme="majorHAnsi" w:hAnsiTheme="majorHAnsi" w:cstheme="majorHAnsi"/>
        </w:rPr>
        <w:t xml:space="preserve">utorizzato si impegna a non </w:t>
      </w:r>
      <w:r w:rsidRPr="00B7416E">
        <w:rPr>
          <w:rFonts w:asciiTheme="majorHAnsi" w:hAnsiTheme="majorHAnsi" w:cstheme="majorHAnsi"/>
        </w:rPr>
        <w:t>duplicare i dati resi disponibili ed a non creare autonome banche dati non conformi alle finalità per le quali è stato autorizzato l’accesso. In particolare, si impegna ad accedere ai dati esclusivamente secondo le modalità con cui sono stati resi disponibili e, di conseguenza, a non estrarre i dati per via automatica e massiva (attraverso ad esempio i cosiddetti “robot”) allo scopo di velocizzare le attività e creare autonome banche dati non conformi alle finalità per le quali è stato autorizzato l’accesso.</w:t>
      </w:r>
    </w:p>
    <w:p w14:paraId="1BA45DD8" w14:textId="75CA8CEF" w:rsidR="009477CF" w:rsidRPr="00575AB6" w:rsidRDefault="009477CF" w:rsidP="0010607E">
      <w:pPr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</w:rPr>
        <w:t xml:space="preserve">Si rimanda per tutto quanto non chiaramente specificato nella presente lettera di incarico al rispetto di quanto prescritto dal Regolamento UE 2016/679 (GPDR) e dal </w:t>
      </w:r>
      <w:proofErr w:type="spellStart"/>
      <w:r w:rsidRPr="00575AB6">
        <w:rPr>
          <w:rFonts w:asciiTheme="majorHAnsi" w:hAnsiTheme="majorHAnsi" w:cstheme="majorHAnsi"/>
        </w:rPr>
        <w:t>D.lgs</w:t>
      </w:r>
      <w:proofErr w:type="spellEnd"/>
      <w:r w:rsidRPr="00575AB6">
        <w:rPr>
          <w:rFonts w:asciiTheme="majorHAnsi" w:hAnsiTheme="majorHAnsi" w:cstheme="majorHAnsi"/>
        </w:rPr>
        <w:t xml:space="preserve"> 196/2003 </w:t>
      </w:r>
      <w:proofErr w:type="spellStart"/>
      <w:r w:rsidRPr="00575AB6">
        <w:rPr>
          <w:rFonts w:asciiTheme="majorHAnsi" w:hAnsiTheme="majorHAnsi" w:cstheme="majorHAnsi"/>
        </w:rPr>
        <w:t>smi</w:t>
      </w:r>
      <w:proofErr w:type="spellEnd"/>
      <w:r w:rsidRPr="00575AB6">
        <w:rPr>
          <w:rFonts w:asciiTheme="majorHAnsi" w:hAnsiTheme="majorHAnsi" w:cstheme="majorHAnsi"/>
        </w:rPr>
        <w:t>.</w:t>
      </w:r>
    </w:p>
    <w:p w14:paraId="1E7DFD0A" w14:textId="2C286B5A" w:rsidR="009477CF" w:rsidRDefault="00074D16" w:rsidP="009C67EF">
      <w:pPr>
        <w:jc w:val="both"/>
        <w:rPr>
          <w:rFonts w:asciiTheme="majorHAnsi" w:hAnsiTheme="majorHAnsi" w:cstheme="majorHAnsi"/>
          <w:color w:val="000000"/>
          <w:u w:val="single"/>
        </w:rPr>
      </w:pPr>
      <w:r w:rsidRPr="009C67EF">
        <w:rPr>
          <w:rFonts w:asciiTheme="majorHAnsi" w:hAnsiTheme="majorHAnsi" w:cstheme="majorHAnsi"/>
          <w:color w:val="000000"/>
          <w:u w:val="single"/>
        </w:rPr>
        <w:t>L’</w:t>
      </w:r>
      <w:r w:rsidR="00863429">
        <w:rPr>
          <w:rFonts w:asciiTheme="majorHAnsi" w:hAnsiTheme="majorHAnsi" w:cstheme="majorHAnsi"/>
          <w:color w:val="000000"/>
          <w:u w:val="single"/>
        </w:rPr>
        <w:t>A</w:t>
      </w:r>
      <w:r w:rsidRPr="009C67EF">
        <w:rPr>
          <w:rFonts w:asciiTheme="majorHAnsi" w:hAnsiTheme="majorHAnsi" w:cstheme="majorHAnsi"/>
          <w:color w:val="000000"/>
          <w:u w:val="single"/>
        </w:rPr>
        <w:t>utorizzato si impegna a richiedere la propria cancellazione in caso di quiescenza</w:t>
      </w:r>
      <w:r w:rsidR="009C67EF" w:rsidRPr="009C67EF">
        <w:rPr>
          <w:rFonts w:asciiTheme="majorHAnsi" w:hAnsiTheme="majorHAnsi" w:cstheme="majorHAnsi"/>
          <w:color w:val="000000"/>
          <w:u w:val="single"/>
        </w:rPr>
        <w:t>,</w:t>
      </w:r>
      <w:r w:rsidRPr="009C67EF">
        <w:rPr>
          <w:rFonts w:asciiTheme="majorHAnsi" w:hAnsiTheme="majorHAnsi" w:cstheme="majorHAnsi"/>
          <w:color w:val="000000"/>
          <w:u w:val="single"/>
        </w:rPr>
        <w:t xml:space="preserve"> </w:t>
      </w:r>
      <w:r w:rsidR="00852344" w:rsidRPr="009C67EF">
        <w:rPr>
          <w:rFonts w:asciiTheme="majorHAnsi" w:hAnsiTheme="majorHAnsi" w:cstheme="majorHAnsi"/>
          <w:color w:val="000000"/>
          <w:u w:val="single"/>
        </w:rPr>
        <w:t xml:space="preserve">trasferimento </w:t>
      </w:r>
      <w:r w:rsidR="009C67EF" w:rsidRPr="009C67EF">
        <w:rPr>
          <w:rFonts w:asciiTheme="majorHAnsi" w:hAnsiTheme="majorHAnsi" w:cstheme="majorHAnsi"/>
          <w:color w:val="000000"/>
          <w:u w:val="single"/>
        </w:rPr>
        <w:t>ad</w:t>
      </w:r>
      <w:r w:rsidR="00852344" w:rsidRPr="009C67EF">
        <w:rPr>
          <w:rFonts w:asciiTheme="majorHAnsi" w:hAnsiTheme="majorHAnsi" w:cstheme="majorHAnsi"/>
          <w:color w:val="000000"/>
          <w:u w:val="single"/>
        </w:rPr>
        <w:t xml:space="preserve"> altro ufficio</w:t>
      </w:r>
      <w:r w:rsidR="009C67EF" w:rsidRPr="009C67EF">
        <w:rPr>
          <w:rFonts w:asciiTheme="majorHAnsi" w:hAnsiTheme="majorHAnsi" w:cstheme="majorHAnsi"/>
          <w:color w:val="000000"/>
          <w:u w:val="single"/>
        </w:rPr>
        <w:t xml:space="preserve"> o </w:t>
      </w:r>
      <w:r w:rsidR="009C67EF">
        <w:rPr>
          <w:rFonts w:asciiTheme="majorHAnsi" w:hAnsiTheme="majorHAnsi" w:cstheme="majorHAnsi"/>
          <w:color w:val="000000"/>
          <w:u w:val="single"/>
        </w:rPr>
        <w:t>in</w:t>
      </w:r>
      <w:r w:rsidR="009C67EF" w:rsidRPr="009C67EF">
        <w:rPr>
          <w:rFonts w:asciiTheme="majorHAnsi" w:hAnsiTheme="majorHAnsi" w:cstheme="majorHAnsi"/>
          <w:color w:val="000000"/>
          <w:u w:val="single"/>
        </w:rPr>
        <w:t xml:space="preserve"> tutti i casi per i quali la visione del dato de quo non è più legata all’assolvimento di compiti istituzionali.</w:t>
      </w:r>
    </w:p>
    <w:p w14:paraId="2AC66A4F" w14:textId="77777777" w:rsidR="009C67EF" w:rsidRPr="00575AB6" w:rsidRDefault="009C67EF" w:rsidP="009C67EF">
      <w:pPr>
        <w:jc w:val="both"/>
        <w:rPr>
          <w:rFonts w:asciiTheme="majorHAnsi" w:hAnsiTheme="majorHAnsi" w:cstheme="majorHAnsi"/>
        </w:rPr>
      </w:pPr>
      <w:r w:rsidRPr="00575AB6">
        <w:rPr>
          <w:rFonts w:asciiTheme="majorHAnsi" w:hAnsiTheme="majorHAnsi" w:cstheme="majorHAnsi"/>
        </w:rPr>
        <w:t>Le istruzioni impartite costituiscono elementi di valutazione della condotta del personale e l’inosservanza delle stesse può comportare forme di responsabilità disciplinare oltre che responsabilità penale e civile nei casi previsti dalla normativa.</w:t>
      </w:r>
    </w:p>
    <w:p w14:paraId="4637A509" w14:textId="77777777" w:rsidR="00CB5EA0" w:rsidRPr="00575AB6" w:rsidRDefault="00CB5EA0" w:rsidP="00CB5EA0">
      <w:pPr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A tal fine, vengono fornite </w:t>
      </w:r>
      <w:r w:rsidR="00510407" w:rsidRPr="00575AB6">
        <w:rPr>
          <w:rFonts w:asciiTheme="majorHAnsi" w:hAnsiTheme="majorHAnsi" w:cstheme="majorHAnsi"/>
          <w:b/>
          <w:color w:val="000000"/>
        </w:rPr>
        <w:t>INFORMAZIONI ED ISTRUZIONI</w:t>
      </w:r>
      <w:r w:rsidR="00510407" w:rsidRPr="00575AB6">
        <w:rPr>
          <w:rFonts w:asciiTheme="majorHAnsi" w:hAnsiTheme="majorHAnsi" w:cstheme="majorHAnsi"/>
          <w:color w:val="000000"/>
        </w:rPr>
        <w:t xml:space="preserve"> alle quali attenersi </w:t>
      </w:r>
      <w:r w:rsidRPr="00575AB6">
        <w:rPr>
          <w:rFonts w:asciiTheme="majorHAnsi" w:hAnsiTheme="majorHAnsi" w:cstheme="majorHAnsi"/>
          <w:color w:val="000000"/>
        </w:rPr>
        <w:t xml:space="preserve">per l'assolvimento del compito assegnato: </w:t>
      </w:r>
    </w:p>
    <w:p w14:paraId="5AE51F51" w14:textId="6F12D84D" w:rsidR="00CD2C2B" w:rsidRDefault="00341FAA" w:rsidP="0010607E">
      <w:pPr>
        <w:pStyle w:val="Paragrafoelenco"/>
        <w:numPr>
          <w:ilvl w:val="0"/>
          <w:numId w:val="22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tratta</w:t>
      </w:r>
      <w:r w:rsidR="00EC242E">
        <w:rPr>
          <w:rFonts w:asciiTheme="majorHAnsi" w:hAnsiTheme="majorHAnsi" w:cstheme="majorHAnsi"/>
          <w:color w:val="000000"/>
        </w:rPr>
        <w:t>re</w:t>
      </w:r>
      <w:r w:rsidRPr="00575AB6">
        <w:rPr>
          <w:rFonts w:asciiTheme="majorHAnsi" w:hAnsiTheme="majorHAnsi" w:cstheme="majorHAnsi"/>
          <w:color w:val="000000"/>
        </w:rPr>
        <w:t xml:space="preserve"> </w:t>
      </w:r>
      <w:r w:rsidR="00973C5A">
        <w:rPr>
          <w:rFonts w:asciiTheme="majorHAnsi" w:hAnsiTheme="majorHAnsi" w:cstheme="majorHAnsi"/>
          <w:color w:val="000000"/>
        </w:rPr>
        <w:t>i</w:t>
      </w:r>
      <w:r w:rsidR="00EC242E" w:rsidRPr="00575AB6">
        <w:rPr>
          <w:rFonts w:asciiTheme="majorHAnsi" w:hAnsiTheme="majorHAnsi" w:cstheme="majorHAnsi"/>
          <w:color w:val="000000"/>
        </w:rPr>
        <w:t xml:space="preserve"> dati</w:t>
      </w:r>
      <w:r w:rsidR="00973C5A">
        <w:rPr>
          <w:rFonts w:asciiTheme="majorHAnsi" w:hAnsiTheme="majorHAnsi" w:cstheme="majorHAnsi"/>
          <w:color w:val="000000"/>
        </w:rPr>
        <w:t xml:space="preserve"> personali</w:t>
      </w:r>
      <w:r w:rsidR="00EC242E" w:rsidRPr="00575AB6">
        <w:rPr>
          <w:rFonts w:asciiTheme="majorHAnsi" w:hAnsiTheme="majorHAnsi" w:cstheme="majorHAnsi"/>
          <w:color w:val="000000"/>
        </w:rPr>
        <w:t>, in base all’art. 5 del GPD</w:t>
      </w:r>
      <w:r w:rsidR="00EC242E">
        <w:rPr>
          <w:rFonts w:asciiTheme="majorHAnsi" w:hAnsiTheme="majorHAnsi" w:cstheme="majorHAnsi"/>
          <w:color w:val="000000"/>
        </w:rPr>
        <w:t>R</w:t>
      </w:r>
      <w:r w:rsidR="00CD2C2B">
        <w:rPr>
          <w:rFonts w:asciiTheme="majorHAnsi" w:hAnsiTheme="majorHAnsi" w:cstheme="majorHAnsi"/>
          <w:color w:val="000000"/>
        </w:rPr>
        <w:t>,</w:t>
      </w:r>
      <w:r w:rsidR="00EC242E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in modo lecito, corretto e trasparente</w:t>
      </w:r>
      <w:r w:rsidR="00D34FD4">
        <w:rPr>
          <w:rFonts w:asciiTheme="majorHAnsi" w:hAnsiTheme="majorHAnsi" w:cstheme="majorHAnsi"/>
          <w:color w:val="000000"/>
        </w:rPr>
        <w:t xml:space="preserve"> e dovranno essere:</w:t>
      </w:r>
    </w:p>
    <w:p w14:paraId="512A1904" w14:textId="2FF8F9C8" w:rsidR="00F60CEB" w:rsidRDefault="00D34FD4" w:rsidP="00CD2C2B">
      <w:pPr>
        <w:pStyle w:val="Paragrafoelenco"/>
        <w:numPr>
          <w:ilvl w:val="1"/>
          <w:numId w:val="22"/>
        </w:numPr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raccolti </w:t>
      </w:r>
      <w:r w:rsidR="00341FAA" w:rsidRPr="00575AB6">
        <w:rPr>
          <w:rFonts w:asciiTheme="majorHAnsi" w:hAnsiTheme="majorHAnsi" w:cstheme="majorHAnsi"/>
          <w:color w:val="000000"/>
        </w:rPr>
        <w:t xml:space="preserve">per finalità implicite e legittime e successivamente trattati in modo che non vi sia incompatibilità con tali finalità; </w:t>
      </w:r>
    </w:p>
    <w:p w14:paraId="42B91C57" w14:textId="77777777" w:rsidR="005D2726" w:rsidRDefault="00341FAA" w:rsidP="00CD2C2B">
      <w:pPr>
        <w:pStyle w:val="Paragrafoelenco"/>
        <w:numPr>
          <w:ilvl w:val="1"/>
          <w:numId w:val="22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adeguati, pertinenti e limitati a quanto necessario rispetto alle finalità per le quali sono trattati (“minimizzazione dei dati”); </w:t>
      </w:r>
    </w:p>
    <w:p w14:paraId="2E556FE1" w14:textId="0D81AC3B" w:rsidR="00984F9F" w:rsidRDefault="00341FAA" w:rsidP="00CD2C2B">
      <w:pPr>
        <w:pStyle w:val="Paragrafoelenco"/>
        <w:numPr>
          <w:ilvl w:val="1"/>
          <w:numId w:val="22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esatti, e se necessario, aggiornati, adottando tutte le misure ragionevoli per cancellare o rettificare tempestivamente i dati inesatti rispetto alle finalità per le quali sono trattati (“esattezza”); </w:t>
      </w:r>
    </w:p>
    <w:p w14:paraId="610CABA1" w14:textId="71651052" w:rsidR="00984F9F" w:rsidRDefault="005D2726" w:rsidP="00CD2C2B">
      <w:pPr>
        <w:pStyle w:val="Paragrafoelenco"/>
        <w:numPr>
          <w:ilvl w:val="1"/>
          <w:numId w:val="22"/>
        </w:numPr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conservati </w:t>
      </w:r>
      <w:r w:rsidR="00341FAA" w:rsidRPr="00575AB6">
        <w:rPr>
          <w:rFonts w:asciiTheme="majorHAnsi" w:hAnsiTheme="majorHAnsi" w:cstheme="majorHAnsi"/>
          <w:color w:val="000000"/>
        </w:rPr>
        <w:t xml:space="preserve">in una forma che consenta l’identificazione degli interessati per un periodo non superiore al conseguimento delle finalità per le quali sono trattati (“limitazione della conservazione”); </w:t>
      </w:r>
    </w:p>
    <w:p w14:paraId="5FC334AB" w14:textId="4CAB9F80" w:rsidR="00CB5EA0" w:rsidRPr="00575AB6" w:rsidRDefault="00984F9F" w:rsidP="00CD2C2B">
      <w:pPr>
        <w:pStyle w:val="Paragrafoelenco"/>
        <w:numPr>
          <w:ilvl w:val="1"/>
          <w:numId w:val="22"/>
        </w:numPr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tratta</w:t>
      </w:r>
      <w:r w:rsidR="005D2726">
        <w:rPr>
          <w:rFonts w:asciiTheme="majorHAnsi" w:hAnsiTheme="majorHAnsi" w:cstheme="majorHAnsi"/>
          <w:color w:val="000000"/>
        </w:rPr>
        <w:t>ti</w:t>
      </w:r>
      <w:r>
        <w:rPr>
          <w:rFonts w:asciiTheme="majorHAnsi" w:hAnsiTheme="majorHAnsi" w:cstheme="majorHAnsi"/>
          <w:color w:val="000000"/>
        </w:rPr>
        <w:t xml:space="preserve"> </w:t>
      </w:r>
      <w:r w:rsidR="00341FAA" w:rsidRPr="00575AB6">
        <w:rPr>
          <w:rFonts w:asciiTheme="majorHAnsi" w:hAnsiTheme="majorHAnsi" w:cstheme="majorHAnsi"/>
          <w:color w:val="000000"/>
        </w:rPr>
        <w:t>in maniera da garantire un’adeguata sicurezza</w:t>
      </w:r>
      <w:r w:rsidR="00D107D5">
        <w:rPr>
          <w:rFonts w:asciiTheme="majorHAnsi" w:hAnsiTheme="majorHAnsi" w:cstheme="majorHAnsi"/>
          <w:color w:val="000000"/>
        </w:rPr>
        <w:t xml:space="preserve"> dei dati personali</w:t>
      </w:r>
      <w:r w:rsidR="00341FAA" w:rsidRPr="00575AB6">
        <w:rPr>
          <w:rFonts w:asciiTheme="majorHAnsi" w:hAnsiTheme="majorHAnsi" w:cstheme="majorHAnsi"/>
          <w:color w:val="000000"/>
        </w:rPr>
        <w:t xml:space="preserve">, compresa la protezione, mediante misure tecniche ed organizzative adeguate (“integrità e riservatezza”); </w:t>
      </w:r>
    </w:p>
    <w:p w14:paraId="5EC85B43" w14:textId="77777777" w:rsidR="00B45946" w:rsidRPr="00575AB6" w:rsidRDefault="00CB5EA0" w:rsidP="0010607E">
      <w:pPr>
        <w:pStyle w:val="Paragrafoelenco"/>
        <w:numPr>
          <w:ilvl w:val="0"/>
          <w:numId w:val="23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svolgere le attività previste dai trattamenti secondo le direttive del responsabile del trattamento dei dati; non modificare i trattamenti esistenti o introdurre nuovi trattamenti senza l’esplicita autorizzazione del responsabile del trattamento dei dati;</w:t>
      </w:r>
    </w:p>
    <w:p w14:paraId="4761FCB2" w14:textId="77777777" w:rsidR="00B45946" w:rsidRPr="00575AB6" w:rsidRDefault="00CB5EA0" w:rsidP="0010607E">
      <w:pPr>
        <w:pStyle w:val="Paragrafoelenco"/>
        <w:numPr>
          <w:ilvl w:val="0"/>
          <w:numId w:val="23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rispettare e far rispettare le norme di sicurezza per la protezione dei dati personali;</w:t>
      </w:r>
    </w:p>
    <w:p w14:paraId="15280CF6" w14:textId="5A33FE57" w:rsidR="00B45946" w:rsidRPr="00575AB6" w:rsidRDefault="00CB5EA0" w:rsidP="0010607E">
      <w:pPr>
        <w:pStyle w:val="Paragrafoelenco"/>
        <w:numPr>
          <w:ilvl w:val="0"/>
          <w:numId w:val="23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informare il </w:t>
      </w:r>
      <w:r w:rsidR="00D107D5">
        <w:rPr>
          <w:rFonts w:asciiTheme="majorHAnsi" w:hAnsiTheme="majorHAnsi" w:cstheme="majorHAnsi"/>
          <w:color w:val="000000"/>
        </w:rPr>
        <w:t>R</w:t>
      </w:r>
      <w:r w:rsidRPr="00575AB6">
        <w:rPr>
          <w:rFonts w:asciiTheme="majorHAnsi" w:hAnsiTheme="majorHAnsi" w:cstheme="majorHAnsi"/>
          <w:color w:val="000000"/>
        </w:rPr>
        <w:t>esponsabile in caso di incidente di sicurezza che coinvolga dati particolari e non;</w:t>
      </w:r>
    </w:p>
    <w:p w14:paraId="3C85FA1B" w14:textId="77777777" w:rsidR="00B45946" w:rsidRPr="00575AB6" w:rsidRDefault="00CB5EA0" w:rsidP="0010607E">
      <w:pPr>
        <w:pStyle w:val="Paragrafoelenco"/>
        <w:numPr>
          <w:ilvl w:val="0"/>
          <w:numId w:val="23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raccogliere, registrare e conservare i dati presenti negli atti e documenti contenuti nei fascicoli e nei supporti informatici avendo cura che l’accesso ad essi sia possibile solo ai soggetti autorizzati;</w:t>
      </w:r>
    </w:p>
    <w:p w14:paraId="7AD8B53F" w14:textId="77777777" w:rsidR="00B45946" w:rsidRPr="00575AB6" w:rsidRDefault="00CB5EA0" w:rsidP="0010607E">
      <w:pPr>
        <w:pStyle w:val="Paragrafoelenco"/>
        <w:numPr>
          <w:ilvl w:val="0"/>
          <w:numId w:val="23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eseguire qualsiasi altra operazione di trattamento nei limiti delle proprie mansioni e ne</w:t>
      </w:r>
      <w:r w:rsidR="00B45946" w:rsidRPr="00575AB6">
        <w:rPr>
          <w:rFonts w:asciiTheme="majorHAnsi" w:hAnsiTheme="majorHAnsi" w:cstheme="majorHAnsi"/>
          <w:color w:val="000000"/>
        </w:rPr>
        <w:t>l rispetto delle norme di legge;</w:t>
      </w:r>
    </w:p>
    <w:p w14:paraId="66AE311D" w14:textId="6D43BEEA" w:rsidR="00CB5EA0" w:rsidRPr="00575AB6" w:rsidRDefault="0067421C" w:rsidP="0010607E">
      <w:pPr>
        <w:pStyle w:val="Paragrafoelenco"/>
        <w:numPr>
          <w:ilvl w:val="0"/>
          <w:numId w:val="23"/>
        </w:numPr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recepire nuove indicazioni fornite </w:t>
      </w:r>
      <w:r w:rsidR="00CB5EA0" w:rsidRPr="00575AB6">
        <w:rPr>
          <w:rFonts w:asciiTheme="majorHAnsi" w:hAnsiTheme="majorHAnsi" w:cstheme="majorHAnsi"/>
          <w:color w:val="000000"/>
        </w:rPr>
        <w:t xml:space="preserve">dal Titolare </w:t>
      </w:r>
      <w:r>
        <w:rPr>
          <w:rFonts w:asciiTheme="majorHAnsi" w:hAnsiTheme="majorHAnsi" w:cstheme="majorHAnsi"/>
          <w:color w:val="000000"/>
        </w:rPr>
        <w:t>del Trattamento anche partecipando a percorsi formativi quando previsti;</w:t>
      </w:r>
    </w:p>
    <w:p w14:paraId="74B7DB52" w14:textId="7EF325CD" w:rsidR="004955D6" w:rsidRPr="00575AB6" w:rsidRDefault="00CD7A6C" w:rsidP="002F57A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lastRenderedPageBreak/>
        <w:t>assicurare</w:t>
      </w:r>
      <w:r w:rsidR="004955D6" w:rsidRPr="00575AB6">
        <w:rPr>
          <w:rFonts w:asciiTheme="majorHAnsi" w:hAnsiTheme="majorHAnsi" w:cstheme="majorHAnsi"/>
          <w:color w:val="000000"/>
        </w:rPr>
        <w:t xml:space="preserve"> la riservatezza opportuna e necessaria affinché il trattamento dei dati, sia effettuato in co</w:t>
      </w:r>
      <w:r w:rsidR="0010607E" w:rsidRPr="00575AB6">
        <w:rPr>
          <w:rFonts w:asciiTheme="majorHAnsi" w:hAnsiTheme="majorHAnsi" w:cstheme="majorHAnsi"/>
          <w:color w:val="000000"/>
        </w:rPr>
        <w:t xml:space="preserve">nformità alle disposizioni del </w:t>
      </w:r>
      <w:r w:rsidR="004955D6" w:rsidRPr="00575AB6">
        <w:rPr>
          <w:rFonts w:asciiTheme="majorHAnsi" w:hAnsiTheme="majorHAnsi" w:cstheme="majorHAnsi"/>
          <w:color w:val="000000"/>
        </w:rPr>
        <w:t>G</w:t>
      </w:r>
      <w:r w:rsidR="0010607E" w:rsidRPr="00575AB6">
        <w:rPr>
          <w:rFonts w:asciiTheme="majorHAnsi" w:hAnsiTheme="majorHAnsi" w:cstheme="majorHAnsi"/>
          <w:color w:val="000000"/>
        </w:rPr>
        <w:t>DPR</w:t>
      </w:r>
      <w:r w:rsidR="004955D6" w:rsidRPr="00575AB6">
        <w:rPr>
          <w:rFonts w:asciiTheme="majorHAnsi" w:hAnsiTheme="majorHAnsi" w:cstheme="majorHAnsi"/>
          <w:color w:val="000000"/>
        </w:rPr>
        <w:t xml:space="preserve"> </w:t>
      </w:r>
      <w:r w:rsidR="00341FAA" w:rsidRPr="00575AB6">
        <w:rPr>
          <w:rFonts w:asciiTheme="majorHAnsi" w:hAnsiTheme="majorHAnsi" w:cstheme="majorHAnsi"/>
          <w:color w:val="000000"/>
        </w:rPr>
        <w:t xml:space="preserve">e del </w:t>
      </w:r>
      <w:proofErr w:type="spellStart"/>
      <w:r w:rsidR="00341FAA" w:rsidRPr="00575AB6">
        <w:rPr>
          <w:rFonts w:asciiTheme="majorHAnsi" w:hAnsiTheme="majorHAnsi" w:cstheme="majorHAnsi"/>
          <w:color w:val="000000"/>
        </w:rPr>
        <w:t>D.lgs</w:t>
      </w:r>
      <w:proofErr w:type="spellEnd"/>
      <w:r w:rsidR="00341FAA" w:rsidRPr="00575AB6">
        <w:rPr>
          <w:rFonts w:asciiTheme="majorHAnsi" w:hAnsiTheme="majorHAnsi" w:cstheme="majorHAnsi"/>
          <w:color w:val="000000"/>
        </w:rPr>
        <w:t xml:space="preserve"> 196/2003 </w:t>
      </w:r>
      <w:proofErr w:type="spellStart"/>
      <w:r w:rsidR="001766FC">
        <w:rPr>
          <w:rFonts w:asciiTheme="majorHAnsi" w:hAnsiTheme="majorHAnsi" w:cstheme="majorHAnsi"/>
          <w:color w:val="000000"/>
        </w:rPr>
        <w:t>s.m.i.</w:t>
      </w:r>
      <w:proofErr w:type="spellEnd"/>
      <w:r w:rsidR="001766FC">
        <w:rPr>
          <w:rFonts w:asciiTheme="majorHAnsi" w:hAnsiTheme="majorHAnsi" w:cstheme="majorHAnsi"/>
          <w:color w:val="000000"/>
        </w:rPr>
        <w:t xml:space="preserve"> </w:t>
      </w:r>
      <w:r w:rsidR="004955D6" w:rsidRPr="00575AB6">
        <w:rPr>
          <w:rFonts w:asciiTheme="majorHAnsi" w:hAnsiTheme="majorHAnsi" w:cstheme="majorHAnsi"/>
          <w:color w:val="000000"/>
        </w:rPr>
        <w:t xml:space="preserve">e volte alla prevenzione da parte del </w:t>
      </w:r>
      <w:r w:rsidR="002B3BF0">
        <w:rPr>
          <w:rFonts w:asciiTheme="majorHAnsi" w:hAnsiTheme="majorHAnsi" w:cstheme="majorHAnsi"/>
          <w:color w:val="000000"/>
        </w:rPr>
        <w:t>T</w:t>
      </w:r>
      <w:r w:rsidR="004955D6" w:rsidRPr="00575AB6">
        <w:rPr>
          <w:rFonts w:asciiTheme="majorHAnsi" w:hAnsiTheme="majorHAnsi" w:cstheme="majorHAnsi"/>
          <w:color w:val="000000"/>
        </w:rPr>
        <w:t>itolare dei crimini informatici e de</w:t>
      </w:r>
      <w:r w:rsidR="00A12220" w:rsidRPr="00575AB6">
        <w:rPr>
          <w:rFonts w:asciiTheme="majorHAnsi" w:hAnsiTheme="majorHAnsi" w:cstheme="majorHAnsi"/>
          <w:color w:val="000000"/>
        </w:rPr>
        <w:t>l trattamento illecito di dati;</w:t>
      </w:r>
    </w:p>
    <w:p w14:paraId="47198B68" w14:textId="08E70B95" w:rsidR="00636373" w:rsidRDefault="007A144D" w:rsidP="002F57A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trattare i</w:t>
      </w:r>
      <w:r w:rsidR="004955D6" w:rsidRPr="00575AB6">
        <w:rPr>
          <w:rFonts w:asciiTheme="majorHAnsi" w:hAnsiTheme="majorHAnsi" w:cstheme="majorHAnsi"/>
          <w:color w:val="000000"/>
        </w:rPr>
        <w:t xml:space="preserve"> dati personali, eventualmente riferiti a categorie particolari (art. 9) o relativi a condanne penali e reati (art. 10) è ammesso se lecito (art. 6)</w:t>
      </w:r>
      <w:r w:rsidR="00EF068F">
        <w:rPr>
          <w:rFonts w:asciiTheme="majorHAnsi" w:hAnsiTheme="majorHAnsi" w:cstheme="majorHAnsi"/>
          <w:color w:val="000000"/>
        </w:rPr>
        <w:t xml:space="preserve"> e cioè quando</w:t>
      </w:r>
      <w:r w:rsidR="004955D6" w:rsidRPr="00575AB6">
        <w:rPr>
          <w:rFonts w:asciiTheme="majorHAnsi" w:hAnsiTheme="majorHAnsi" w:cstheme="majorHAnsi"/>
          <w:color w:val="000000"/>
        </w:rPr>
        <w:t xml:space="preserve">: </w:t>
      </w:r>
    </w:p>
    <w:p w14:paraId="6D858FF7" w14:textId="77777777" w:rsidR="00EF068F" w:rsidRDefault="004955D6" w:rsidP="00636373">
      <w:pPr>
        <w:pStyle w:val="Paragrafoelenco"/>
        <w:numPr>
          <w:ilvl w:val="1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l’interessato ha espresso il consenso al trattamento dei propri dati personali; </w:t>
      </w:r>
    </w:p>
    <w:p w14:paraId="2DEE323C" w14:textId="77777777" w:rsidR="00EF068F" w:rsidRDefault="004955D6" w:rsidP="00636373">
      <w:pPr>
        <w:pStyle w:val="Paragrafoelenco"/>
        <w:numPr>
          <w:ilvl w:val="1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il trattamento è necessario all’esecuzione di un contratto di cui l’interessato è parte o all’esecuzione di misure precontrattuali adottate su richiesta dello stesso; </w:t>
      </w:r>
    </w:p>
    <w:p w14:paraId="6597E24B" w14:textId="77777777" w:rsidR="00EF068F" w:rsidRDefault="004955D6" w:rsidP="00636373">
      <w:pPr>
        <w:pStyle w:val="Paragrafoelenco"/>
        <w:numPr>
          <w:ilvl w:val="1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il trattamento è necessario per adempiere ad un obbligo di legge cui è tenuto il titolare o per salvaguardare gli interessi vitali dell’interessato; </w:t>
      </w:r>
    </w:p>
    <w:p w14:paraId="4C65BF24" w14:textId="2609EB62" w:rsidR="004955D6" w:rsidRPr="00575AB6" w:rsidRDefault="004955D6" w:rsidP="00636373">
      <w:pPr>
        <w:pStyle w:val="Paragrafoelenco"/>
        <w:numPr>
          <w:ilvl w:val="1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il trattamento è necessario per il perseguimento del le</w:t>
      </w:r>
      <w:r w:rsidR="00A12220" w:rsidRPr="00575AB6">
        <w:rPr>
          <w:rFonts w:asciiTheme="majorHAnsi" w:hAnsiTheme="majorHAnsi" w:cstheme="majorHAnsi"/>
          <w:color w:val="000000"/>
        </w:rPr>
        <w:t>gittimo interesse del titolare;</w:t>
      </w:r>
    </w:p>
    <w:p w14:paraId="7662A6B6" w14:textId="4D41A530" w:rsidR="004955D6" w:rsidRDefault="006D6EF8" w:rsidP="0094081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49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garantire all’interessato </w:t>
      </w:r>
      <w:r w:rsidR="004955D6" w:rsidRPr="00575AB6">
        <w:rPr>
          <w:rFonts w:asciiTheme="majorHAnsi" w:hAnsiTheme="majorHAnsi" w:cstheme="majorHAnsi"/>
          <w:color w:val="000000"/>
        </w:rPr>
        <w:t xml:space="preserve">l’esercizio dei diritti sui propri dati </w:t>
      </w:r>
      <w:r>
        <w:rPr>
          <w:rFonts w:asciiTheme="majorHAnsi" w:hAnsiTheme="majorHAnsi" w:cstheme="majorHAnsi"/>
          <w:color w:val="000000"/>
        </w:rPr>
        <w:t xml:space="preserve">secondo quanto previsto dal </w:t>
      </w:r>
      <w:r w:rsidR="00940819" w:rsidRPr="00575AB6">
        <w:rPr>
          <w:rFonts w:asciiTheme="majorHAnsi" w:hAnsiTheme="majorHAnsi" w:cstheme="majorHAnsi"/>
          <w:color w:val="000000"/>
        </w:rPr>
        <w:t xml:space="preserve">GDPR </w:t>
      </w:r>
      <w:r w:rsidR="004955D6" w:rsidRPr="00575AB6">
        <w:rPr>
          <w:rFonts w:asciiTheme="majorHAnsi" w:hAnsiTheme="majorHAnsi" w:cstheme="majorHAnsi"/>
          <w:color w:val="000000"/>
        </w:rPr>
        <w:t xml:space="preserve">(es: </w:t>
      </w:r>
      <w:r w:rsidR="00A73439">
        <w:rPr>
          <w:rFonts w:asciiTheme="majorHAnsi" w:hAnsiTheme="majorHAnsi" w:cstheme="majorHAnsi"/>
          <w:color w:val="000000"/>
        </w:rPr>
        <w:t xml:space="preserve">diritto </w:t>
      </w:r>
      <w:r w:rsidR="004955D6" w:rsidRPr="00575AB6">
        <w:rPr>
          <w:rFonts w:asciiTheme="majorHAnsi" w:hAnsiTheme="majorHAnsi" w:cstheme="majorHAnsi"/>
          <w:color w:val="000000"/>
        </w:rPr>
        <w:t>di accesso, di rettifica, di limitazione, di portabilità, di</w:t>
      </w:r>
      <w:r w:rsidR="00A12220" w:rsidRPr="00575AB6">
        <w:rPr>
          <w:rFonts w:asciiTheme="majorHAnsi" w:hAnsiTheme="majorHAnsi" w:cstheme="majorHAnsi"/>
          <w:color w:val="000000"/>
        </w:rPr>
        <w:t xml:space="preserve"> opposizione, ecc.);</w:t>
      </w:r>
    </w:p>
    <w:p w14:paraId="6A6AFFDF" w14:textId="299E8393" w:rsidR="00364EEE" w:rsidRPr="00364EEE" w:rsidRDefault="00D479A7" w:rsidP="00364EEE">
      <w:pPr>
        <w:autoSpaceDE w:val="0"/>
        <w:autoSpaceDN w:val="0"/>
        <w:adjustRightInd w:val="0"/>
        <w:spacing w:after="49" w:line="240" w:lineRule="auto"/>
        <w:ind w:left="360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I</w:t>
      </w:r>
      <w:r w:rsidR="00601921">
        <w:rPr>
          <w:rFonts w:asciiTheme="majorHAnsi" w:hAnsiTheme="majorHAnsi" w:cstheme="majorHAnsi"/>
          <w:color w:val="000000"/>
        </w:rPr>
        <w:t>noltre</w:t>
      </w:r>
      <w:r w:rsidR="00364EEE">
        <w:rPr>
          <w:rFonts w:asciiTheme="majorHAnsi" w:hAnsiTheme="majorHAnsi" w:cstheme="majorHAnsi"/>
          <w:color w:val="000000"/>
        </w:rPr>
        <w:t>:</w:t>
      </w:r>
    </w:p>
    <w:p w14:paraId="7EB051DE" w14:textId="129EF35E" w:rsidR="00364EEE" w:rsidRDefault="00D479A7" w:rsidP="0061316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è </w:t>
      </w:r>
      <w:r w:rsidR="00601921">
        <w:rPr>
          <w:rFonts w:asciiTheme="majorHAnsi" w:hAnsiTheme="majorHAnsi" w:cstheme="majorHAnsi"/>
          <w:color w:val="000000"/>
        </w:rPr>
        <w:t xml:space="preserve">consentita </w:t>
      </w:r>
      <w:r w:rsidR="00F12779">
        <w:rPr>
          <w:rFonts w:asciiTheme="majorHAnsi" w:hAnsiTheme="majorHAnsi" w:cstheme="majorHAnsi"/>
          <w:color w:val="000000"/>
        </w:rPr>
        <w:t>l</w:t>
      </w:r>
      <w:r w:rsidR="002174E9">
        <w:rPr>
          <w:rFonts w:asciiTheme="majorHAnsi" w:hAnsiTheme="majorHAnsi" w:cstheme="majorHAnsi"/>
          <w:color w:val="000000"/>
        </w:rPr>
        <w:t xml:space="preserve">a </w:t>
      </w:r>
      <w:r w:rsidR="00857BB0" w:rsidRPr="00575AB6">
        <w:rPr>
          <w:rFonts w:asciiTheme="majorHAnsi" w:hAnsiTheme="majorHAnsi" w:cstheme="majorHAnsi"/>
          <w:color w:val="000000"/>
        </w:rPr>
        <w:t xml:space="preserve">trasmissione di dati all’interno dell’organico del </w:t>
      </w:r>
      <w:r w:rsidR="002174E9">
        <w:rPr>
          <w:rFonts w:asciiTheme="majorHAnsi" w:hAnsiTheme="majorHAnsi" w:cstheme="majorHAnsi"/>
          <w:color w:val="000000"/>
        </w:rPr>
        <w:t>T</w:t>
      </w:r>
      <w:r w:rsidR="00857BB0" w:rsidRPr="00575AB6">
        <w:rPr>
          <w:rFonts w:asciiTheme="majorHAnsi" w:hAnsiTheme="majorHAnsi" w:cstheme="majorHAnsi"/>
          <w:color w:val="000000"/>
        </w:rPr>
        <w:t xml:space="preserve">itolare per i compiti ed i fini stabiliti dallo stesso, agendo sotto la sua diretta autorità, allo stesso modo sono autorizzati i trattamenti di dati </w:t>
      </w:r>
      <w:proofErr w:type="spellStart"/>
      <w:r w:rsidR="00857BB0" w:rsidRPr="00575AB6">
        <w:rPr>
          <w:rFonts w:asciiTheme="majorHAnsi" w:hAnsiTheme="majorHAnsi" w:cstheme="majorHAnsi"/>
          <w:color w:val="000000"/>
        </w:rPr>
        <w:t>pseudon</w:t>
      </w:r>
      <w:r w:rsidR="004675E2">
        <w:rPr>
          <w:rFonts w:asciiTheme="majorHAnsi" w:hAnsiTheme="majorHAnsi" w:cstheme="majorHAnsi"/>
          <w:color w:val="000000"/>
        </w:rPr>
        <w:t>i</w:t>
      </w:r>
      <w:r w:rsidR="00857BB0" w:rsidRPr="00575AB6">
        <w:rPr>
          <w:rFonts w:asciiTheme="majorHAnsi" w:hAnsiTheme="majorHAnsi" w:cstheme="majorHAnsi"/>
          <w:color w:val="000000"/>
        </w:rPr>
        <w:t>mizzati</w:t>
      </w:r>
      <w:proofErr w:type="spellEnd"/>
      <w:r w:rsidR="00857BB0" w:rsidRPr="00575AB6">
        <w:rPr>
          <w:rFonts w:asciiTheme="majorHAnsi" w:hAnsiTheme="majorHAnsi" w:cstheme="majorHAnsi"/>
          <w:color w:val="000000"/>
        </w:rPr>
        <w:t xml:space="preserve">. </w:t>
      </w:r>
    </w:p>
    <w:p w14:paraId="0064C9EA" w14:textId="59C3CC57" w:rsidR="00857BB0" w:rsidRPr="00575AB6" w:rsidRDefault="0093368F" w:rsidP="0061316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È vietata o</w:t>
      </w:r>
      <w:r w:rsidR="00857BB0" w:rsidRPr="00575AB6">
        <w:rPr>
          <w:rFonts w:asciiTheme="majorHAnsi" w:hAnsiTheme="majorHAnsi" w:cstheme="majorHAnsi"/>
          <w:color w:val="000000"/>
        </w:rPr>
        <w:t xml:space="preserve">gni comunicazione/diffusione di dati verso l’esterno </w:t>
      </w:r>
      <w:r w:rsidR="00D479A7">
        <w:rPr>
          <w:rFonts w:asciiTheme="majorHAnsi" w:hAnsiTheme="majorHAnsi" w:cstheme="majorHAnsi"/>
          <w:color w:val="000000"/>
        </w:rPr>
        <w:t>dell’Amministrazione</w:t>
      </w:r>
      <w:r>
        <w:rPr>
          <w:rFonts w:asciiTheme="majorHAnsi" w:hAnsiTheme="majorHAnsi" w:cstheme="majorHAnsi"/>
          <w:color w:val="000000"/>
        </w:rPr>
        <w:t xml:space="preserve"> senza</w:t>
      </w:r>
      <w:r w:rsidR="00857BB0" w:rsidRPr="00575AB6">
        <w:rPr>
          <w:rFonts w:asciiTheme="majorHAnsi" w:hAnsiTheme="majorHAnsi" w:cstheme="majorHAnsi"/>
          <w:color w:val="000000"/>
        </w:rPr>
        <w:t xml:space="preserve"> preventiva autorizzazione del </w:t>
      </w:r>
      <w:r w:rsidR="00D479A7">
        <w:rPr>
          <w:rFonts w:asciiTheme="majorHAnsi" w:hAnsiTheme="majorHAnsi" w:cstheme="majorHAnsi"/>
          <w:color w:val="000000"/>
        </w:rPr>
        <w:t>T</w:t>
      </w:r>
      <w:r w:rsidR="00857BB0" w:rsidRPr="00575AB6">
        <w:rPr>
          <w:rFonts w:asciiTheme="majorHAnsi" w:hAnsiTheme="majorHAnsi" w:cstheme="majorHAnsi"/>
          <w:color w:val="000000"/>
        </w:rPr>
        <w:t xml:space="preserve">itolare stesso; il divieto </w:t>
      </w:r>
      <w:r>
        <w:rPr>
          <w:rFonts w:asciiTheme="majorHAnsi" w:hAnsiTheme="majorHAnsi" w:cstheme="majorHAnsi"/>
          <w:color w:val="000000"/>
        </w:rPr>
        <w:t>permane</w:t>
      </w:r>
      <w:r w:rsidR="00857BB0" w:rsidRPr="00575AB6">
        <w:rPr>
          <w:rFonts w:asciiTheme="majorHAnsi" w:hAnsiTheme="majorHAnsi" w:cstheme="majorHAnsi"/>
          <w:color w:val="000000"/>
        </w:rPr>
        <w:t xml:space="preserve"> anche dopo la cessazione dell’incarico </w:t>
      </w:r>
      <w:r w:rsidR="00936EFA">
        <w:rPr>
          <w:rFonts w:asciiTheme="majorHAnsi" w:hAnsiTheme="majorHAnsi" w:cstheme="majorHAnsi"/>
          <w:color w:val="000000"/>
        </w:rPr>
        <w:t xml:space="preserve">e/o del </w:t>
      </w:r>
      <w:r w:rsidR="00857BB0" w:rsidRPr="00575AB6">
        <w:rPr>
          <w:rFonts w:asciiTheme="majorHAnsi" w:hAnsiTheme="majorHAnsi" w:cstheme="majorHAnsi"/>
          <w:color w:val="000000"/>
        </w:rPr>
        <w:t>rapporto di lavoro</w:t>
      </w:r>
      <w:r w:rsidR="002B1F90">
        <w:rPr>
          <w:rFonts w:asciiTheme="majorHAnsi" w:hAnsiTheme="majorHAnsi" w:cstheme="majorHAnsi"/>
          <w:color w:val="000000"/>
        </w:rPr>
        <w:t>;</w:t>
      </w:r>
      <w:r w:rsidR="00857BB0" w:rsidRPr="00575AB6">
        <w:rPr>
          <w:rFonts w:asciiTheme="majorHAnsi" w:hAnsiTheme="majorHAnsi" w:cstheme="majorHAnsi"/>
          <w:color w:val="000000"/>
        </w:rPr>
        <w:t xml:space="preserve"> </w:t>
      </w:r>
    </w:p>
    <w:p w14:paraId="35A2B7F4" w14:textId="34F0777D" w:rsidR="00BB187D" w:rsidRPr="00575AB6" w:rsidRDefault="00BB187D" w:rsidP="0084047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nessun dato deve essere comunicato a soggetti identificati esterni all’A</w:t>
      </w:r>
      <w:r w:rsidR="002C0A34">
        <w:rPr>
          <w:rFonts w:asciiTheme="majorHAnsi" w:hAnsiTheme="majorHAnsi" w:cstheme="majorHAnsi"/>
          <w:color w:val="000000"/>
        </w:rPr>
        <w:t>mministrazione</w:t>
      </w:r>
      <w:r w:rsidRPr="00575AB6">
        <w:rPr>
          <w:rFonts w:asciiTheme="majorHAnsi" w:hAnsiTheme="majorHAnsi" w:cstheme="majorHAnsi"/>
          <w:color w:val="000000"/>
        </w:rPr>
        <w:t xml:space="preserve"> o diffuso (trasmesso a soggetti indeterminati), senza specifica autorizzazione del Responsabile del Trattamento; è </w:t>
      </w:r>
      <w:r w:rsidR="00643299" w:rsidRPr="00575AB6">
        <w:rPr>
          <w:rFonts w:asciiTheme="majorHAnsi" w:hAnsiTheme="majorHAnsi" w:cstheme="majorHAnsi"/>
          <w:color w:val="000000"/>
        </w:rPr>
        <w:t>vietata</w:t>
      </w:r>
      <w:r w:rsidRPr="00575AB6">
        <w:rPr>
          <w:rFonts w:asciiTheme="majorHAnsi" w:hAnsiTheme="majorHAnsi" w:cstheme="majorHAnsi"/>
          <w:color w:val="000000"/>
        </w:rPr>
        <w:t xml:space="preserve"> la diffusione dei dati </w:t>
      </w:r>
      <w:r w:rsidR="002C292D" w:rsidRPr="00575AB6">
        <w:rPr>
          <w:rFonts w:asciiTheme="majorHAnsi" w:hAnsiTheme="majorHAnsi" w:cstheme="majorHAnsi"/>
          <w:color w:val="000000"/>
        </w:rPr>
        <w:t xml:space="preserve">trattati ed in particolare di quelli </w:t>
      </w:r>
      <w:r w:rsidRPr="00575AB6">
        <w:rPr>
          <w:rFonts w:asciiTheme="majorHAnsi" w:hAnsiTheme="majorHAnsi" w:cstheme="majorHAnsi"/>
          <w:color w:val="000000"/>
        </w:rPr>
        <w:t>sensibili</w:t>
      </w:r>
      <w:r w:rsidR="001D0B88">
        <w:rPr>
          <w:rFonts w:asciiTheme="majorHAnsi" w:hAnsiTheme="majorHAnsi" w:cstheme="majorHAnsi"/>
          <w:color w:val="000000"/>
        </w:rPr>
        <w:t>;</w:t>
      </w:r>
    </w:p>
    <w:p w14:paraId="3E77C9FC" w14:textId="08B78905" w:rsidR="0084047B" w:rsidRPr="00575AB6" w:rsidRDefault="0084047B" w:rsidP="0084047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sono consentite le comunicazioni di dati che avvengono nell’ambito di un rapporto contrattuale/convenzionale instaurato dall’A</w:t>
      </w:r>
      <w:r w:rsidR="002C0A34">
        <w:rPr>
          <w:rFonts w:asciiTheme="majorHAnsi" w:hAnsiTheme="majorHAnsi" w:cstheme="majorHAnsi"/>
          <w:color w:val="000000"/>
        </w:rPr>
        <w:t>mministrazi</w:t>
      </w:r>
      <w:r w:rsidR="004052AD">
        <w:rPr>
          <w:rFonts w:asciiTheme="majorHAnsi" w:hAnsiTheme="majorHAnsi" w:cstheme="majorHAnsi"/>
          <w:color w:val="000000"/>
        </w:rPr>
        <w:t>o</w:t>
      </w:r>
      <w:r w:rsidR="002C0A34">
        <w:rPr>
          <w:rFonts w:asciiTheme="majorHAnsi" w:hAnsiTheme="majorHAnsi" w:cstheme="majorHAnsi"/>
          <w:color w:val="000000"/>
        </w:rPr>
        <w:t>ne</w:t>
      </w:r>
      <w:r w:rsidRPr="00575AB6">
        <w:rPr>
          <w:rFonts w:asciiTheme="majorHAnsi" w:hAnsiTheme="majorHAnsi" w:cstheme="majorHAnsi"/>
          <w:color w:val="000000"/>
        </w:rPr>
        <w:t xml:space="preserve"> con terzi per l’esternalizzazione di attività/funzioni/servizi, a condizione che il terzo sia stato nominato responsabile esterno del</w:t>
      </w:r>
      <w:r w:rsidR="00BB187D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trattamento dei dati</w:t>
      </w:r>
      <w:r w:rsidR="001D0B88">
        <w:rPr>
          <w:rFonts w:asciiTheme="majorHAnsi" w:hAnsiTheme="majorHAnsi" w:cstheme="majorHAnsi"/>
          <w:color w:val="000000"/>
        </w:rPr>
        <w:t>;</w:t>
      </w:r>
    </w:p>
    <w:p w14:paraId="148C8F35" w14:textId="4DE9CD2C" w:rsidR="00857BB0" w:rsidRPr="00575AB6" w:rsidRDefault="00857BB0" w:rsidP="0084047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l’incarico </w:t>
      </w:r>
      <w:r w:rsidR="00C14D16">
        <w:rPr>
          <w:rFonts w:asciiTheme="majorHAnsi" w:hAnsiTheme="majorHAnsi" w:cstheme="majorHAnsi"/>
          <w:color w:val="000000"/>
        </w:rPr>
        <w:t xml:space="preserve">conferito </w:t>
      </w:r>
      <w:r w:rsidRPr="00575AB6">
        <w:rPr>
          <w:rFonts w:asciiTheme="majorHAnsi" w:hAnsiTheme="majorHAnsi" w:cstheme="majorHAnsi"/>
          <w:color w:val="000000"/>
        </w:rPr>
        <w:t xml:space="preserve">autorizza </w:t>
      </w:r>
      <w:r w:rsidR="00BD6EA2">
        <w:rPr>
          <w:rFonts w:asciiTheme="majorHAnsi" w:hAnsiTheme="majorHAnsi" w:cstheme="majorHAnsi"/>
          <w:color w:val="000000"/>
        </w:rPr>
        <w:t xml:space="preserve">l’accesso </w:t>
      </w:r>
      <w:r w:rsidRPr="00575AB6">
        <w:rPr>
          <w:rFonts w:asciiTheme="majorHAnsi" w:hAnsiTheme="majorHAnsi" w:cstheme="majorHAnsi"/>
          <w:color w:val="000000"/>
        </w:rPr>
        <w:t>agli archivi contenenti atti e documenti riportanti dati personali comuni e al trattamento di questi; l’accesso ed il trattamento dati vanno limitati alle necessità per l’adempimento dei compiti da assolvere</w:t>
      </w:r>
      <w:r w:rsidR="00BD6EA2">
        <w:rPr>
          <w:rFonts w:asciiTheme="majorHAnsi" w:hAnsiTheme="majorHAnsi" w:cstheme="majorHAnsi"/>
          <w:color w:val="000000"/>
        </w:rPr>
        <w:t>;</w:t>
      </w:r>
    </w:p>
    <w:p w14:paraId="6F5EA2BE" w14:textId="2BA96B37" w:rsidR="00857BB0" w:rsidRPr="00575AB6" w:rsidRDefault="00B8173F" w:rsidP="0061316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p</w:t>
      </w:r>
      <w:r w:rsidR="00857BB0" w:rsidRPr="00575AB6">
        <w:rPr>
          <w:rFonts w:asciiTheme="majorHAnsi" w:hAnsiTheme="majorHAnsi" w:cstheme="majorHAnsi"/>
          <w:color w:val="000000"/>
        </w:rPr>
        <w:t xml:space="preserve">er </w:t>
      </w:r>
      <w:r w:rsidR="000B72B3">
        <w:rPr>
          <w:rFonts w:asciiTheme="majorHAnsi" w:hAnsiTheme="majorHAnsi" w:cstheme="majorHAnsi"/>
          <w:color w:val="000000"/>
        </w:rPr>
        <w:t xml:space="preserve">il tempo necessario </w:t>
      </w:r>
      <w:r w:rsidR="00857BB0" w:rsidRPr="00575AB6">
        <w:rPr>
          <w:rFonts w:asciiTheme="majorHAnsi" w:hAnsiTheme="majorHAnsi" w:cstheme="majorHAnsi"/>
          <w:color w:val="000000"/>
        </w:rPr>
        <w:t xml:space="preserve">allo svolgimento delle operazioni di trattamento </w:t>
      </w:r>
      <w:r w:rsidR="000B72B3">
        <w:rPr>
          <w:rFonts w:asciiTheme="majorHAnsi" w:hAnsiTheme="majorHAnsi" w:cstheme="majorHAnsi"/>
          <w:color w:val="000000"/>
        </w:rPr>
        <w:t xml:space="preserve">si dovrà </w:t>
      </w:r>
      <w:r w:rsidR="00857BB0" w:rsidRPr="00575AB6">
        <w:rPr>
          <w:rFonts w:asciiTheme="majorHAnsi" w:hAnsiTheme="majorHAnsi" w:cstheme="majorHAnsi"/>
          <w:color w:val="000000"/>
        </w:rPr>
        <w:t>diligentemente controllare e custodire gli atti e documenti contenenti dati personali per evitare visione, possesso, utilizzo non autorizzati</w:t>
      </w:r>
      <w:r w:rsidR="000B72B3">
        <w:rPr>
          <w:rFonts w:asciiTheme="majorHAnsi" w:hAnsiTheme="majorHAnsi" w:cstheme="majorHAnsi"/>
          <w:color w:val="000000"/>
        </w:rPr>
        <w:t>;</w:t>
      </w:r>
    </w:p>
    <w:p w14:paraId="1C963F99" w14:textId="35D8D114" w:rsidR="00643299" w:rsidRPr="00575AB6" w:rsidRDefault="00643299" w:rsidP="0064329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astenersi dall’effettuare operazioni di trattamento dei dati personali</w:t>
      </w:r>
      <w:r w:rsidR="006966C7">
        <w:rPr>
          <w:rFonts w:asciiTheme="majorHAnsi" w:hAnsiTheme="majorHAnsi" w:cstheme="majorHAnsi"/>
          <w:color w:val="000000"/>
        </w:rPr>
        <w:t xml:space="preserve">, </w:t>
      </w:r>
      <w:r w:rsidRPr="00575AB6">
        <w:rPr>
          <w:rFonts w:asciiTheme="majorHAnsi" w:hAnsiTheme="majorHAnsi" w:cstheme="majorHAnsi"/>
          <w:color w:val="000000"/>
        </w:rPr>
        <w:t xml:space="preserve">di cui </w:t>
      </w:r>
      <w:r w:rsidR="00762DD5">
        <w:rPr>
          <w:rFonts w:asciiTheme="majorHAnsi" w:hAnsiTheme="majorHAnsi" w:cstheme="majorHAnsi"/>
          <w:color w:val="000000"/>
        </w:rPr>
        <w:t xml:space="preserve">si </w:t>
      </w:r>
      <w:r w:rsidRPr="00575AB6">
        <w:rPr>
          <w:rFonts w:asciiTheme="majorHAnsi" w:hAnsiTheme="majorHAnsi" w:cstheme="majorHAnsi"/>
          <w:color w:val="000000"/>
        </w:rPr>
        <w:t>a conoscenza durante lo svolgimento dell’incarico</w:t>
      </w:r>
      <w:r w:rsidR="00D5098A">
        <w:rPr>
          <w:rFonts w:asciiTheme="majorHAnsi" w:hAnsiTheme="majorHAnsi" w:cstheme="majorHAnsi"/>
          <w:color w:val="000000"/>
        </w:rPr>
        <w:t xml:space="preserve">, </w:t>
      </w:r>
      <w:r w:rsidR="006966C7">
        <w:rPr>
          <w:rFonts w:asciiTheme="majorHAnsi" w:hAnsiTheme="majorHAnsi" w:cstheme="majorHAnsi"/>
          <w:color w:val="000000"/>
        </w:rPr>
        <w:t xml:space="preserve">evitare di </w:t>
      </w:r>
      <w:r w:rsidRPr="00575AB6">
        <w:rPr>
          <w:rFonts w:asciiTheme="majorHAnsi" w:hAnsiTheme="majorHAnsi" w:cstheme="majorHAnsi"/>
          <w:color w:val="000000"/>
        </w:rPr>
        <w:t>conservarli, duplicarli, comunicarli o cederli ad altri</w:t>
      </w:r>
      <w:r w:rsidR="006966C7">
        <w:rPr>
          <w:rFonts w:asciiTheme="majorHAnsi" w:hAnsiTheme="majorHAnsi" w:cstheme="majorHAnsi"/>
          <w:color w:val="000000"/>
        </w:rPr>
        <w:t>, dopo la</w:t>
      </w:r>
      <w:r w:rsidR="00EF72C4">
        <w:rPr>
          <w:rFonts w:asciiTheme="majorHAnsi" w:hAnsiTheme="majorHAnsi" w:cstheme="majorHAnsi"/>
          <w:color w:val="000000"/>
        </w:rPr>
        <w:t xml:space="preserve"> cessazione del rapporto di lavoro;</w:t>
      </w:r>
    </w:p>
    <w:p w14:paraId="4B128BB3" w14:textId="77777777" w:rsidR="00341FAA" w:rsidRPr="00575AB6" w:rsidRDefault="00341FAA" w:rsidP="00940819">
      <w:pPr>
        <w:pStyle w:val="Paragrafoelenco"/>
        <w:numPr>
          <w:ilvl w:val="0"/>
          <w:numId w:val="11"/>
        </w:numPr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in caso di interruzione, anche temporanea, del lavoro verificare che i dati trattati non siano accessibili a terzi non autorizzati;</w:t>
      </w:r>
    </w:p>
    <w:p w14:paraId="218637EF" w14:textId="1BDB69E4" w:rsidR="00D64B53" w:rsidRPr="00575AB6" w:rsidRDefault="00CF0DFC" w:rsidP="00CF0DF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informare tempestivamente il responsabile del trattamento di ogni questione rilevante in relazione al trattamento di dati personali effettuato e di eventuali richieste </w:t>
      </w:r>
      <w:r w:rsidR="00F07FF6">
        <w:rPr>
          <w:rFonts w:asciiTheme="majorHAnsi" w:hAnsiTheme="majorHAnsi" w:cstheme="majorHAnsi"/>
          <w:color w:val="000000"/>
        </w:rPr>
        <w:t>pervenute dagli interessati</w:t>
      </w:r>
      <w:r w:rsidR="002149EB">
        <w:rPr>
          <w:rFonts w:asciiTheme="majorHAnsi" w:hAnsiTheme="majorHAnsi" w:cstheme="majorHAnsi"/>
          <w:color w:val="000000"/>
        </w:rPr>
        <w:t>;</w:t>
      </w:r>
    </w:p>
    <w:p w14:paraId="351C8080" w14:textId="3E77AA27" w:rsidR="00D64B53" w:rsidRPr="00575AB6" w:rsidRDefault="00CF0DFC" w:rsidP="00CF0DF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nel caso in cui si constati o si sospetti un disguido o un incidente che abbia messo </w:t>
      </w:r>
      <w:r w:rsidR="00470FB4">
        <w:rPr>
          <w:rFonts w:asciiTheme="majorHAnsi" w:hAnsiTheme="majorHAnsi" w:cstheme="majorHAnsi"/>
          <w:color w:val="000000"/>
        </w:rPr>
        <w:t xml:space="preserve">o possa mettere </w:t>
      </w:r>
      <w:r w:rsidRPr="00575AB6">
        <w:rPr>
          <w:rFonts w:asciiTheme="majorHAnsi" w:hAnsiTheme="majorHAnsi" w:cstheme="majorHAnsi"/>
          <w:color w:val="000000"/>
        </w:rPr>
        <w:t>a repentaglio</w:t>
      </w:r>
      <w:r w:rsidR="00D64B53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la sicurezza dei dati trattati, darne immediata comunicazione al Responsabile del trattamento</w:t>
      </w:r>
      <w:r w:rsidR="00F07FF6">
        <w:rPr>
          <w:rFonts w:asciiTheme="majorHAnsi" w:hAnsiTheme="majorHAnsi" w:cstheme="majorHAnsi"/>
          <w:color w:val="000000"/>
        </w:rPr>
        <w:t>;</w:t>
      </w:r>
    </w:p>
    <w:p w14:paraId="217A7C94" w14:textId="72AE9767" w:rsidR="00D64B53" w:rsidRPr="00575AB6" w:rsidRDefault="00CF0DFC" w:rsidP="00CF0DF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segnalare al Responsabile eventuali circostanze, che richiedano il necessario ed opportuno</w:t>
      </w:r>
      <w:r w:rsidR="00D64B53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aggiornamento delle misure di sicurezza adottate, al fine di ridurre al minimo i rischi di</w:t>
      </w:r>
      <w:r w:rsidR="00D64B53" w:rsidRPr="00575AB6">
        <w:rPr>
          <w:rFonts w:asciiTheme="majorHAnsi" w:hAnsiTheme="majorHAnsi" w:cstheme="majorHAnsi"/>
          <w:color w:val="000000"/>
        </w:rPr>
        <w:t xml:space="preserve"> diffusione, </w:t>
      </w:r>
      <w:r w:rsidRPr="00575AB6">
        <w:rPr>
          <w:rFonts w:asciiTheme="majorHAnsi" w:hAnsiTheme="majorHAnsi" w:cstheme="majorHAnsi"/>
          <w:color w:val="000000"/>
        </w:rPr>
        <w:t>distruzione o perdita anche accidentale dei dati, di accesso non autorizzato o di trattamento non</w:t>
      </w:r>
      <w:r w:rsidR="00D64B53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consentito o non conforme alle finalità della raccolta</w:t>
      </w:r>
      <w:r w:rsidR="00470FB4">
        <w:rPr>
          <w:rFonts w:asciiTheme="majorHAnsi" w:hAnsiTheme="majorHAnsi" w:cstheme="majorHAnsi"/>
          <w:color w:val="000000"/>
        </w:rPr>
        <w:t>;</w:t>
      </w:r>
    </w:p>
    <w:p w14:paraId="7309F794" w14:textId="601F6947" w:rsidR="0030504F" w:rsidRPr="00575AB6" w:rsidRDefault="0030504F" w:rsidP="0030504F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fornire al Titolare o al Responsabile, a semplice richiesta e secondo le modalità indicate da questi, tutte le informazioni relative all'attività svolta, al fine di consentire loro </w:t>
      </w:r>
      <w:r w:rsidR="007B77BB">
        <w:rPr>
          <w:rFonts w:asciiTheme="majorHAnsi" w:hAnsiTheme="majorHAnsi" w:cstheme="majorHAnsi"/>
          <w:color w:val="000000"/>
        </w:rPr>
        <w:t xml:space="preserve">una adeguata azione </w:t>
      </w:r>
      <w:r w:rsidRPr="00575AB6">
        <w:rPr>
          <w:rFonts w:asciiTheme="majorHAnsi" w:hAnsiTheme="majorHAnsi" w:cstheme="majorHAnsi"/>
          <w:color w:val="000000"/>
        </w:rPr>
        <w:t>di controllo</w:t>
      </w:r>
      <w:r w:rsidR="007B77BB">
        <w:rPr>
          <w:rFonts w:asciiTheme="majorHAnsi" w:hAnsiTheme="majorHAnsi" w:cstheme="majorHAnsi"/>
          <w:color w:val="000000"/>
        </w:rPr>
        <w:t>;</w:t>
      </w:r>
    </w:p>
    <w:p w14:paraId="606BE359" w14:textId="5F69A26E" w:rsidR="00361C06" w:rsidRPr="00575AB6" w:rsidRDefault="00A97DC6" w:rsidP="00A97DC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non trasmettere dati sensibili via e-mail. Nel caso in cui sia strettamente necessaria tale forma di</w:t>
      </w:r>
      <w:r w:rsidR="00361C06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trasmissione per ragioni d'ufficio, occorrerà porre in essere gli accorgimenti atti ad impedire la</w:t>
      </w:r>
      <w:r w:rsidR="00361C06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visione del contenuto del file da parte di soggetti non autorizzati o non legittimati al trattamento,</w:t>
      </w:r>
      <w:r w:rsidR="00361C06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 xml:space="preserve">che siano </w:t>
      </w:r>
      <w:r w:rsidRPr="00575AB6">
        <w:rPr>
          <w:rFonts w:asciiTheme="majorHAnsi" w:hAnsiTheme="majorHAnsi" w:cstheme="majorHAnsi"/>
          <w:color w:val="000000"/>
        </w:rPr>
        <w:lastRenderedPageBreak/>
        <w:t>diversi dai destinatari delle comunicazioni elettroniche. In particolare, si</w:t>
      </w:r>
      <w:r w:rsidR="00361C06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raccomanda il ricorso all'uso di tecniche di criptazione o di cifratura dei messaggi, ovvero il</w:t>
      </w:r>
      <w:r w:rsidR="00361C06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ricorso all'uso di codificazione dei dati contenuti nel testo delle comunicazioni</w:t>
      </w:r>
      <w:r w:rsidR="007B77BB">
        <w:rPr>
          <w:rFonts w:asciiTheme="majorHAnsi" w:hAnsiTheme="majorHAnsi" w:cstheme="majorHAnsi"/>
          <w:color w:val="000000"/>
        </w:rPr>
        <w:t>;</w:t>
      </w:r>
    </w:p>
    <w:p w14:paraId="25FDAD78" w14:textId="14BF145A" w:rsidR="00E575BB" w:rsidRPr="00575AB6" w:rsidRDefault="00E575BB" w:rsidP="00E575B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rispettare, se presente, il documento sulla sicurezza dei dati, predisposto dall’A</w:t>
      </w:r>
      <w:r w:rsidR="003D1BB1">
        <w:rPr>
          <w:rFonts w:asciiTheme="majorHAnsi" w:hAnsiTheme="majorHAnsi" w:cstheme="majorHAnsi"/>
          <w:color w:val="000000"/>
        </w:rPr>
        <w:t>mministrazione</w:t>
      </w:r>
      <w:r w:rsidR="007B77BB">
        <w:rPr>
          <w:rFonts w:asciiTheme="majorHAnsi" w:hAnsiTheme="majorHAnsi" w:cstheme="majorHAnsi"/>
          <w:color w:val="000000"/>
        </w:rPr>
        <w:t>,</w:t>
      </w:r>
    </w:p>
    <w:p w14:paraId="0FF489CC" w14:textId="22756023" w:rsidR="00A97DC6" w:rsidRPr="00575AB6" w:rsidRDefault="00A97DC6" w:rsidP="00E575B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non alterare in alcun modo la configurazione software della stazione di lavoro, evitando di</w:t>
      </w:r>
      <w:r w:rsidR="00361C06" w:rsidRPr="00575AB6">
        <w:rPr>
          <w:rFonts w:asciiTheme="majorHAnsi" w:hAnsiTheme="majorHAnsi" w:cstheme="majorHAnsi"/>
          <w:color w:val="000000"/>
        </w:rPr>
        <w:t xml:space="preserve"> </w:t>
      </w:r>
      <w:r w:rsidRPr="00575AB6">
        <w:rPr>
          <w:rFonts w:asciiTheme="majorHAnsi" w:hAnsiTheme="majorHAnsi" w:cstheme="majorHAnsi"/>
          <w:color w:val="000000"/>
        </w:rPr>
        <w:t>installare qualunque software sconosciuto o non approvato</w:t>
      </w:r>
      <w:r w:rsidR="007B77BB">
        <w:rPr>
          <w:rFonts w:asciiTheme="majorHAnsi" w:hAnsiTheme="majorHAnsi" w:cstheme="majorHAnsi"/>
          <w:color w:val="000000"/>
        </w:rPr>
        <w:t>;</w:t>
      </w:r>
    </w:p>
    <w:p w14:paraId="3357093D" w14:textId="71903355" w:rsidR="00A97DC6" w:rsidRPr="00575AB6" w:rsidRDefault="00A97DC6" w:rsidP="00A97DC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non utilizzare la rete </w:t>
      </w:r>
      <w:r w:rsidR="00B010FF">
        <w:rPr>
          <w:rFonts w:asciiTheme="majorHAnsi" w:hAnsiTheme="majorHAnsi" w:cstheme="majorHAnsi"/>
          <w:color w:val="000000"/>
        </w:rPr>
        <w:t xml:space="preserve">dell’Amministrazione </w:t>
      </w:r>
      <w:r w:rsidRPr="00575AB6">
        <w:rPr>
          <w:rFonts w:asciiTheme="majorHAnsi" w:hAnsiTheme="majorHAnsi" w:cstheme="majorHAnsi"/>
          <w:color w:val="000000"/>
        </w:rPr>
        <w:t>per fini non espressamente autorizzati</w:t>
      </w:r>
      <w:r w:rsidR="007B77BB">
        <w:rPr>
          <w:rFonts w:asciiTheme="majorHAnsi" w:hAnsiTheme="majorHAnsi" w:cstheme="majorHAnsi"/>
          <w:color w:val="000000"/>
        </w:rPr>
        <w:t>;</w:t>
      </w:r>
    </w:p>
    <w:p w14:paraId="2D0A307E" w14:textId="64EE72A9" w:rsidR="00857BB0" w:rsidRDefault="00E575BB" w:rsidP="00CF0DF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è</w:t>
      </w:r>
      <w:r w:rsidR="00857BB0" w:rsidRPr="00575AB6">
        <w:rPr>
          <w:rFonts w:asciiTheme="majorHAnsi" w:hAnsiTheme="majorHAnsi" w:cstheme="majorHAnsi"/>
          <w:color w:val="000000"/>
        </w:rPr>
        <w:t xml:space="preserve"> vietato l’utilizzo improprio di documenti, dati, informazioni a qualsiasi titolo posseduti, ricevuti</w:t>
      </w:r>
      <w:r w:rsidRPr="00575AB6">
        <w:rPr>
          <w:rFonts w:asciiTheme="majorHAnsi" w:hAnsiTheme="majorHAnsi" w:cstheme="majorHAnsi"/>
          <w:color w:val="000000"/>
        </w:rPr>
        <w:t xml:space="preserve"> o</w:t>
      </w:r>
      <w:r w:rsidR="00857BB0" w:rsidRPr="00575AB6">
        <w:rPr>
          <w:rFonts w:asciiTheme="majorHAnsi" w:hAnsiTheme="majorHAnsi" w:cstheme="majorHAnsi"/>
          <w:color w:val="000000"/>
        </w:rPr>
        <w:t xml:space="preserve"> trasmessi</w:t>
      </w:r>
      <w:r w:rsidR="00C4076D">
        <w:rPr>
          <w:rFonts w:asciiTheme="majorHAnsi" w:hAnsiTheme="majorHAnsi" w:cstheme="majorHAnsi"/>
          <w:color w:val="000000"/>
        </w:rPr>
        <w:t>;</w:t>
      </w:r>
    </w:p>
    <w:p w14:paraId="2AB1A506" w14:textId="77777777" w:rsidR="007D1DC8" w:rsidRPr="00575AB6" w:rsidRDefault="007D1DC8" w:rsidP="007D1DC8">
      <w:pPr>
        <w:pStyle w:val="Paragrafoelenco"/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</w:p>
    <w:p w14:paraId="24F241E6" w14:textId="77777777" w:rsidR="0017233F" w:rsidRPr="00575AB6" w:rsidRDefault="00997703" w:rsidP="000466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575AB6">
        <w:rPr>
          <w:rFonts w:asciiTheme="majorHAnsi" w:hAnsiTheme="majorHAnsi" w:cstheme="majorHAnsi"/>
          <w:b/>
          <w:bCs/>
          <w:sz w:val="24"/>
          <w:szCs w:val="24"/>
        </w:rPr>
        <w:t xml:space="preserve">Con riferimento alle misure di sicurezza, le </w:t>
      </w:r>
      <w:r w:rsidRPr="00575AB6">
        <w:rPr>
          <w:rFonts w:asciiTheme="majorHAnsi" w:hAnsiTheme="majorHAnsi" w:cstheme="majorHAnsi"/>
          <w:b/>
          <w:bCs/>
        </w:rPr>
        <w:t xml:space="preserve">PERSONE AUTORIZZATE AL TRATTAMENTO </w:t>
      </w:r>
      <w:r w:rsidR="00994BFB" w:rsidRPr="00575AB6">
        <w:rPr>
          <w:rFonts w:asciiTheme="majorHAnsi" w:hAnsiTheme="majorHAnsi" w:cstheme="majorHAnsi"/>
          <w:b/>
          <w:bCs/>
        </w:rPr>
        <w:t>O</w:t>
      </w:r>
      <w:r w:rsidR="00B8173F" w:rsidRPr="00575AB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B8173F" w:rsidRPr="00575AB6">
        <w:rPr>
          <w:rFonts w:asciiTheme="majorHAnsi" w:hAnsiTheme="majorHAnsi" w:cstheme="majorHAnsi"/>
          <w:b/>
          <w:bCs/>
        </w:rPr>
        <w:t>INCARICATI</w:t>
      </w:r>
      <w:r w:rsidRPr="00575AB6">
        <w:rPr>
          <w:rFonts w:asciiTheme="majorHAnsi" w:hAnsiTheme="majorHAnsi" w:cstheme="majorHAnsi"/>
          <w:b/>
          <w:bCs/>
        </w:rPr>
        <w:t>:</w:t>
      </w:r>
    </w:p>
    <w:p w14:paraId="7CD6CD7F" w14:textId="3B68E21F" w:rsidR="00AE3FE9" w:rsidRPr="00575AB6" w:rsidRDefault="00AE3FE9" w:rsidP="00940819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accedono al sistema informativo per mezzo di credenziali di autenticazione; le credenziali di autenticazione consistono in un codice (user id o username) per l’identificazione dell’incaricato, associata ad un</w:t>
      </w:r>
      <w:r w:rsidR="00E575BB" w:rsidRPr="00575AB6">
        <w:rPr>
          <w:rFonts w:asciiTheme="majorHAnsi" w:hAnsiTheme="majorHAnsi" w:cstheme="majorHAnsi"/>
          <w:color w:val="000000"/>
        </w:rPr>
        <w:t>a</w:t>
      </w:r>
      <w:r w:rsidRPr="00575AB6">
        <w:rPr>
          <w:rFonts w:asciiTheme="majorHAnsi" w:hAnsiTheme="majorHAnsi" w:cstheme="majorHAnsi"/>
          <w:color w:val="000000"/>
        </w:rPr>
        <w:t xml:space="preserve"> parola chiave (password) conosciuta solo dall’incaricato</w:t>
      </w:r>
      <w:r w:rsidR="00602845">
        <w:rPr>
          <w:rFonts w:asciiTheme="majorHAnsi" w:hAnsiTheme="majorHAnsi" w:cstheme="majorHAnsi"/>
          <w:color w:val="000000"/>
        </w:rPr>
        <w:t>;</w:t>
      </w:r>
    </w:p>
    <w:p w14:paraId="57968EA3" w14:textId="744CA979" w:rsidR="00AE3FE9" w:rsidRPr="00575AB6" w:rsidRDefault="00602845" w:rsidP="00AE3FE9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u</w:t>
      </w:r>
      <w:r w:rsidR="00994BFB" w:rsidRPr="00575AB6">
        <w:rPr>
          <w:rFonts w:asciiTheme="majorHAnsi" w:hAnsiTheme="majorHAnsi" w:cstheme="majorHAnsi"/>
          <w:color w:val="000000"/>
        </w:rPr>
        <w:t xml:space="preserve">tilizzano </w:t>
      </w:r>
      <w:r w:rsidR="00AE3FE9" w:rsidRPr="00575AB6">
        <w:rPr>
          <w:rFonts w:asciiTheme="majorHAnsi" w:hAnsiTheme="majorHAnsi" w:cstheme="majorHAnsi"/>
          <w:color w:val="000000"/>
        </w:rPr>
        <w:t xml:space="preserve">la password </w:t>
      </w:r>
      <w:r w:rsidR="00994BFB" w:rsidRPr="00575AB6">
        <w:rPr>
          <w:rFonts w:asciiTheme="majorHAnsi" w:hAnsiTheme="majorHAnsi" w:cstheme="majorHAnsi"/>
          <w:color w:val="000000"/>
        </w:rPr>
        <w:t xml:space="preserve">con </w:t>
      </w:r>
      <w:r w:rsidR="00AE3FE9" w:rsidRPr="00575AB6">
        <w:rPr>
          <w:rFonts w:asciiTheme="majorHAnsi" w:hAnsiTheme="majorHAnsi" w:cstheme="majorHAnsi"/>
          <w:color w:val="000000"/>
        </w:rPr>
        <w:t>una lunghezza minima di otto caratteri, sia numerici che alfabetici (o, se il programma in uso non lo permette, dal numero massimo di caratteri consentito)</w:t>
      </w:r>
      <w:r>
        <w:rPr>
          <w:rFonts w:asciiTheme="majorHAnsi" w:hAnsiTheme="majorHAnsi" w:cstheme="majorHAnsi"/>
          <w:color w:val="000000"/>
        </w:rPr>
        <w:t>;</w:t>
      </w:r>
    </w:p>
    <w:p w14:paraId="45EAF16F" w14:textId="0EFAB0AA" w:rsidR="00AE3FE9" w:rsidRPr="00575AB6" w:rsidRDefault="00AE3FE9" w:rsidP="00940819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nella generazione della password non </w:t>
      </w:r>
      <w:r w:rsidR="00602845">
        <w:rPr>
          <w:rFonts w:asciiTheme="majorHAnsi" w:hAnsiTheme="majorHAnsi" w:cstheme="majorHAnsi"/>
          <w:color w:val="000000"/>
        </w:rPr>
        <w:t xml:space="preserve">utilizzano </w:t>
      </w:r>
      <w:r w:rsidRPr="00575AB6">
        <w:rPr>
          <w:rFonts w:asciiTheme="majorHAnsi" w:hAnsiTheme="majorHAnsi" w:cstheme="majorHAnsi"/>
          <w:color w:val="000000"/>
        </w:rPr>
        <w:t xml:space="preserve">elementi o notizie </w:t>
      </w:r>
      <w:r w:rsidR="00602845">
        <w:rPr>
          <w:rFonts w:asciiTheme="majorHAnsi" w:hAnsiTheme="majorHAnsi" w:cstheme="majorHAnsi"/>
          <w:color w:val="000000"/>
        </w:rPr>
        <w:t xml:space="preserve">a loro </w:t>
      </w:r>
      <w:r w:rsidRPr="00575AB6">
        <w:rPr>
          <w:rFonts w:asciiTheme="majorHAnsi" w:hAnsiTheme="majorHAnsi" w:cstheme="majorHAnsi"/>
          <w:color w:val="000000"/>
        </w:rPr>
        <w:t>facilmente riconducibili</w:t>
      </w:r>
      <w:r w:rsidR="00602845">
        <w:rPr>
          <w:rFonts w:asciiTheme="majorHAnsi" w:hAnsiTheme="majorHAnsi" w:cstheme="majorHAnsi"/>
          <w:color w:val="000000"/>
        </w:rPr>
        <w:t>;</w:t>
      </w:r>
    </w:p>
    <w:p w14:paraId="17B5158D" w14:textId="77777777" w:rsidR="000408C7" w:rsidRDefault="00994BFB" w:rsidP="00940819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modificano</w:t>
      </w:r>
      <w:r w:rsidR="00AE3FE9" w:rsidRPr="00575AB6">
        <w:rPr>
          <w:rFonts w:asciiTheme="majorHAnsi" w:hAnsiTheme="majorHAnsi" w:cstheme="majorHAnsi"/>
          <w:color w:val="000000"/>
        </w:rPr>
        <w:t xml:space="preserve"> la password al primo utilizzo</w:t>
      </w:r>
      <w:r w:rsidR="00602845">
        <w:rPr>
          <w:rFonts w:asciiTheme="majorHAnsi" w:hAnsiTheme="majorHAnsi" w:cstheme="majorHAnsi"/>
          <w:color w:val="000000"/>
        </w:rPr>
        <w:t xml:space="preserve">, </w:t>
      </w:r>
      <w:r w:rsidR="00AE3FE9" w:rsidRPr="00575AB6">
        <w:rPr>
          <w:rFonts w:asciiTheme="majorHAnsi" w:hAnsiTheme="majorHAnsi" w:cstheme="majorHAnsi"/>
          <w:color w:val="000000"/>
        </w:rPr>
        <w:t xml:space="preserve">ogni volta che viene richiesto dal sistema (al massimo 6 mesi, 3 mesi se i dati trattati sono sensibili (ad. es. di salute) e/o giudiziari) e nel caso vi sia il dubbio che la stessa </w:t>
      </w:r>
      <w:r w:rsidR="000408C7">
        <w:rPr>
          <w:rFonts w:asciiTheme="majorHAnsi" w:hAnsiTheme="majorHAnsi" w:cstheme="majorHAnsi"/>
          <w:color w:val="000000"/>
        </w:rPr>
        <w:t xml:space="preserve">password </w:t>
      </w:r>
      <w:r w:rsidR="00AE3FE9" w:rsidRPr="00575AB6">
        <w:rPr>
          <w:rFonts w:asciiTheme="majorHAnsi" w:hAnsiTheme="majorHAnsi" w:cstheme="majorHAnsi"/>
          <w:color w:val="000000"/>
        </w:rPr>
        <w:t>abbia perso il carattere di segretezza;</w:t>
      </w:r>
    </w:p>
    <w:p w14:paraId="613D1094" w14:textId="7F234F94" w:rsidR="00AE3FE9" w:rsidRPr="00575AB6" w:rsidRDefault="00AE3FE9" w:rsidP="00940819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qualora il sistema non renda obbligatoria la modifica </w:t>
      </w:r>
      <w:r w:rsidR="00705EE8">
        <w:rPr>
          <w:rFonts w:asciiTheme="majorHAnsi" w:hAnsiTheme="majorHAnsi" w:cstheme="majorHAnsi"/>
          <w:color w:val="000000"/>
        </w:rPr>
        <w:t xml:space="preserve">della password </w:t>
      </w:r>
      <w:r w:rsidRPr="00575AB6">
        <w:rPr>
          <w:rFonts w:asciiTheme="majorHAnsi" w:hAnsiTheme="majorHAnsi" w:cstheme="majorHAnsi"/>
          <w:color w:val="000000"/>
        </w:rPr>
        <w:t xml:space="preserve">nel rispetto dei </w:t>
      </w:r>
      <w:r w:rsidR="00705EE8">
        <w:rPr>
          <w:rFonts w:asciiTheme="majorHAnsi" w:hAnsiTheme="majorHAnsi" w:cstheme="majorHAnsi"/>
          <w:color w:val="000000"/>
        </w:rPr>
        <w:t xml:space="preserve">predetti </w:t>
      </w:r>
      <w:r w:rsidRPr="00575AB6">
        <w:rPr>
          <w:rFonts w:asciiTheme="majorHAnsi" w:hAnsiTheme="majorHAnsi" w:cstheme="majorHAnsi"/>
          <w:color w:val="000000"/>
        </w:rPr>
        <w:t>termini, l’utilizzatore provvede autonomamente</w:t>
      </w:r>
      <w:r w:rsidR="00705EE8">
        <w:rPr>
          <w:rFonts w:asciiTheme="majorHAnsi" w:hAnsiTheme="majorHAnsi" w:cstheme="majorHAnsi"/>
          <w:color w:val="000000"/>
        </w:rPr>
        <w:t xml:space="preserve"> a tale variazione;</w:t>
      </w:r>
    </w:p>
    <w:p w14:paraId="7EB1F51F" w14:textId="06DB4304" w:rsidR="00AE3FE9" w:rsidRPr="00575AB6" w:rsidRDefault="00994BFB" w:rsidP="00940819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adottano</w:t>
      </w:r>
      <w:r w:rsidR="00AE3FE9" w:rsidRPr="00575AB6">
        <w:rPr>
          <w:rFonts w:asciiTheme="majorHAnsi" w:hAnsiTheme="majorHAnsi" w:cstheme="majorHAnsi"/>
          <w:color w:val="000000"/>
        </w:rPr>
        <w:t xml:space="preserve"> particolari cautele per assicurare</w:t>
      </w:r>
      <w:r w:rsidR="0017233F" w:rsidRPr="00575AB6">
        <w:rPr>
          <w:rFonts w:asciiTheme="majorHAnsi" w:hAnsiTheme="majorHAnsi" w:cstheme="majorHAnsi"/>
          <w:color w:val="000000"/>
        </w:rPr>
        <w:t xml:space="preserve"> la segretezza della password (</w:t>
      </w:r>
      <w:r w:rsidR="00AE3FE9" w:rsidRPr="00575AB6">
        <w:rPr>
          <w:rFonts w:asciiTheme="majorHAnsi" w:hAnsiTheme="majorHAnsi" w:cstheme="majorHAnsi"/>
          <w:color w:val="000000"/>
        </w:rPr>
        <w:t>evitare la digitazione in presenza di terzi, conservarne i riferimenti in luogo non accessibile a terzi)</w:t>
      </w:r>
      <w:r w:rsidR="00705EE8">
        <w:rPr>
          <w:rFonts w:asciiTheme="majorHAnsi" w:hAnsiTheme="majorHAnsi" w:cstheme="majorHAnsi"/>
          <w:color w:val="000000"/>
        </w:rPr>
        <w:t>;</w:t>
      </w:r>
    </w:p>
    <w:p w14:paraId="0C15B408" w14:textId="254DF145" w:rsidR="00994BFB" w:rsidRPr="00575AB6" w:rsidRDefault="00994BFB" w:rsidP="00994BFB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nel caso di allontanamento dalla propria postazione di lavoro, l’incaricato adotta tutte le cautele necessarie atte ad evitare l'accesso ai dati personali trattati o in trattamento sia cartaceo che automatizzato da parte di terzi, anche se dipendenti, a meno che non siano autorizzati</w:t>
      </w:r>
      <w:r w:rsidR="00705EE8">
        <w:rPr>
          <w:rFonts w:asciiTheme="majorHAnsi" w:hAnsiTheme="majorHAnsi" w:cstheme="majorHAnsi"/>
          <w:color w:val="000000"/>
        </w:rPr>
        <w:t>;</w:t>
      </w:r>
    </w:p>
    <w:p w14:paraId="37A83D7F" w14:textId="02356002" w:rsidR="00994BFB" w:rsidRPr="00575AB6" w:rsidRDefault="00994BFB" w:rsidP="00994BFB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non lasciano la propria stazione di lavoro incustodita e collegata con il proprio account (nome utente) e password all'ambiente di rete</w:t>
      </w:r>
      <w:r w:rsidR="00705EE8">
        <w:rPr>
          <w:rFonts w:asciiTheme="majorHAnsi" w:hAnsiTheme="majorHAnsi" w:cstheme="majorHAnsi"/>
          <w:color w:val="000000"/>
        </w:rPr>
        <w:t>;</w:t>
      </w:r>
    </w:p>
    <w:p w14:paraId="4C4BF984" w14:textId="5D1826A4" w:rsidR="00994BFB" w:rsidRPr="00575AB6" w:rsidRDefault="00994BFB" w:rsidP="00994BFB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>bloccano la propria stazione di lavoro durante la pausa pranzo, ovvero in tutte le occasioni in cui ci si assenti dall'ufficio; nel caso in cui fosse necessario mantenere accesa la stazione di lavoro, utilizzare i metodi messi a disposizione dal sistema per bloccare la stessa, come ad esempio il blocco sessione</w:t>
      </w:r>
      <w:r w:rsidR="00940819" w:rsidRPr="00575AB6">
        <w:rPr>
          <w:rFonts w:asciiTheme="majorHAnsi" w:hAnsiTheme="majorHAnsi" w:cstheme="majorHAnsi"/>
          <w:color w:val="000000"/>
        </w:rPr>
        <w:t xml:space="preserve"> o il salvaschermo con password</w:t>
      </w:r>
      <w:r w:rsidR="000B086F">
        <w:rPr>
          <w:rFonts w:asciiTheme="majorHAnsi" w:hAnsiTheme="majorHAnsi" w:cstheme="majorHAnsi"/>
          <w:color w:val="000000"/>
        </w:rPr>
        <w:t>;</w:t>
      </w:r>
    </w:p>
    <w:p w14:paraId="19B028A1" w14:textId="50CC9128" w:rsidR="00994BFB" w:rsidRPr="00575AB6" w:rsidRDefault="00994BFB" w:rsidP="00994BFB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per le banche dati automatizzate </w:t>
      </w:r>
      <w:r w:rsidR="000E5B7E" w:rsidRPr="00575AB6">
        <w:rPr>
          <w:rFonts w:asciiTheme="majorHAnsi" w:hAnsiTheme="majorHAnsi" w:cstheme="majorHAnsi"/>
          <w:color w:val="000000"/>
        </w:rPr>
        <w:t xml:space="preserve">utilizzano </w:t>
      </w:r>
      <w:r w:rsidRPr="00575AB6">
        <w:rPr>
          <w:rFonts w:asciiTheme="majorHAnsi" w:hAnsiTheme="majorHAnsi" w:cstheme="majorHAnsi"/>
          <w:color w:val="000000"/>
        </w:rPr>
        <w:t>il proprio codice di accesso personale, evitando di operare su terminali altrui e/o lasciare aperto il sistema operativo con la propria password inserita, in caso di allontanamento anche temporaneo dal posto di lavoro, al fine di evitare trattamenti non autorizzati e di consentire sempre l'individuazione dell'autore del trattamento</w:t>
      </w:r>
      <w:r w:rsidR="000B086F">
        <w:rPr>
          <w:rFonts w:asciiTheme="majorHAnsi" w:hAnsiTheme="majorHAnsi" w:cstheme="majorHAnsi"/>
          <w:color w:val="000000"/>
        </w:rPr>
        <w:t>;</w:t>
      </w:r>
    </w:p>
    <w:p w14:paraId="16135CA4" w14:textId="7C1492AB" w:rsidR="00994BFB" w:rsidRDefault="00994BFB" w:rsidP="00994BFB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  <w:r w:rsidRPr="00575AB6">
        <w:rPr>
          <w:rFonts w:asciiTheme="majorHAnsi" w:hAnsiTheme="majorHAnsi" w:cstheme="majorHAnsi"/>
          <w:color w:val="000000"/>
        </w:rPr>
        <w:t xml:space="preserve">tenere un comportamento corretto durante la navigazione in internet, così come previsto </w:t>
      </w:r>
      <w:r w:rsidR="009D1D85">
        <w:rPr>
          <w:rFonts w:asciiTheme="majorHAnsi" w:hAnsiTheme="majorHAnsi" w:cstheme="majorHAnsi"/>
          <w:color w:val="000000"/>
        </w:rPr>
        <w:t xml:space="preserve">dalle </w:t>
      </w:r>
      <w:r w:rsidRPr="00575AB6">
        <w:rPr>
          <w:rFonts w:asciiTheme="majorHAnsi" w:hAnsiTheme="majorHAnsi" w:cstheme="majorHAnsi"/>
          <w:color w:val="000000"/>
        </w:rPr>
        <w:t xml:space="preserve">disposizioni </w:t>
      </w:r>
      <w:r w:rsidR="0009403F">
        <w:rPr>
          <w:rFonts w:asciiTheme="majorHAnsi" w:hAnsiTheme="majorHAnsi" w:cstheme="majorHAnsi"/>
          <w:color w:val="000000"/>
        </w:rPr>
        <w:t xml:space="preserve">interne </w:t>
      </w:r>
      <w:r w:rsidRPr="00575AB6">
        <w:rPr>
          <w:rFonts w:asciiTheme="majorHAnsi" w:hAnsiTheme="majorHAnsi" w:cstheme="majorHAnsi"/>
          <w:color w:val="000000"/>
        </w:rPr>
        <w:t>sull</w:t>
      </w:r>
      <w:r w:rsidR="009D1D85">
        <w:rPr>
          <w:rFonts w:asciiTheme="majorHAnsi" w:hAnsiTheme="majorHAnsi" w:cstheme="majorHAnsi"/>
          <w:color w:val="000000"/>
        </w:rPr>
        <w:t>a</w:t>
      </w:r>
      <w:r w:rsidRPr="00575AB6">
        <w:rPr>
          <w:rFonts w:asciiTheme="majorHAnsi" w:hAnsiTheme="majorHAnsi" w:cstheme="majorHAnsi"/>
          <w:color w:val="000000"/>
        </w:rPr>
        <w:t xml:space="preserve"> modalità di utilizzo </w:t>
      </w:r>
      <w:r w:rsidR="009D1D85">
        <w:rPr>
          <w:rFonts w:asciiTheme="majorHAnsi" w:hAnsiTheme="majorHAnsi" w:cstheme="majorHAnsi"/>
          <w:color w:val="000000"/>
        </w:rPr>
        <w:t>dei servizi di rete</w:t>
      </w:r>
      <w:r w:rsidR="00940819" w:rsidRPr="00575AB6">
        <w:rPr>
          <w:rFonts w:asciiTheme="majorHAnsi" w:hAnsiTheme="majorHAnsi" w:cstheme="majorHAnsi"/>
          <w:color w:val="000000"/>
        </w:rPr>
        <w:t>.</w:t>
      </w:r>
    </w:p>
    <w:p w14:paraId="3C4BB2DE" w14:textId="77777777" w:rsidR="007D1DC8" w:rsidRPr="00575AB6" w:rsidRDefault="007D1DC8" w:rsidP="007D1DC8">
      <w:pPr>
        <w:pStyle w:val="Paragrafoelenco"/>
        <w:autoSpaceDE w:val="0"/>
        <w:autoSpaceDN w:val="0"/>
        <w:adjustRightInd w:val="0"/>
        <w:spacing w:after="51" w:line="240" w:lineRule="auto"/>
        <w:jc w:val="both"/>
        <w:rPr>
          <w:rFonts w:asciiTheme="majorHAnsi" w:hAnsiTheme="majorHAnsi" w:cstheme="majorHAnsi"/>
          <w:color w:val="000000"/>
        </w:rPr>
      </w:pPr>
    </w:p>
    <w:p w14:paraId="46AFD5D3" w14:textId="1610A9BE" w:rsidR="00E575BB" w:rsidRPr="00F74939" w:rsidRDefault="00E575BB" w:rsidP="00E575B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F74939">
        <w:rPr>
          <w:rFonts w:asciiTheme="majorHAnsi" w:hAnsiTheme="majorHAnsi" w:cstheme="majorHAnsi"/>
          <w:b/>
          <w:bCs/>
        </w:rPr>
        <w:t>Con riferimento alla gestione dei dati personali su supporto cartaceo</w:t>
      </w:r>
      <w:r w:rsidR="007457E7" w:rsidRPr="00F74939">
        <w:rPr>
          <w:rFonts w:asciiTheme="majorHAnsi" w:hAnsiTheme="majorHAnsi" w:cstheme="majorHAnsi"/>
          <w:b/>
          <w:bCs/>
        </w:rPr>
        <w:t>,</w:t>
      </w:r>
      <w:r w:rsidRPr="00F74939">
        <w:rPr>
          <w:rFonts w:asciiTheme="majorHAnsi" w:hAnsiTheme="majorHAnsi" w:cstheme="majorHAnsi"/>
          <w:b/>
          <w:bCs/>
        </w:rPr>
        <w:t xml:space="preserve"> le PERSONE AUTORIZZATE AL TRATTAMENTO O INCARICATI:</w:t>
      </w:r>
    </w:p>
    <w:p w14:paraId="4E301669" w14:textId="1231DD1E" w:rsidR="0017233F" w:rsidRPr="00F74939" w:rsidRDefault="0017233F" w:rsidP="0094081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lang w:eastAsia="it-IT"/>
        </w:rPr>
      </w:pPr>
      <w:r w:rsidRPr="00F74939">
        <w:rPr>
          <w:rFonts w:asciiTheme="majorHAnsi" w:eastAsiaTheme="minorEastAsia" w:hAnsiTheme="majorHAnsi" w:cstheme="majorHAnsi"/>
          <w:lang w:eastAsia="it-IT"/>
        </w:rPr>
        <w:t xml:space="preserve">devono </w:t>
      </w:r>
      <w:r w:rsidR="007457E7" w:rsidRPr="00F74939">
        <w:rPr>
          <w:rFonts w:asciiTheme="majorHAnsi" w:eastAsiaTheme="minorEastAsia" w:hAnsiTheme="majorHAnsi" w:cstheme="majorHAnsi"/>
          <w:lang w:eastAsia="it-IT"/>
        </w:rPr>
        <w:t xml:space="preserve">garantire </w:t>
      </w:r>
      <w:r w:rsidRPr="00F74939">
        <w:rPr>
          <w:rFonts w:asciiTheme="majorHAnsi" w:eastAsiaTheme="minorEastAsia" w:hAnsiTheme="majorHAnsi" w:cstheme="majorHAnsi"/>
          <w:lang w:eastAsia="it-IT"/>
        </w:rPr>
        <w:t>sempre la corretta custodia degli stessi; i documenti non devono essere lasciati incustoditi sulla propria scrivania e/o in luoghi aperti al pubblico in assenza di altri incaricati addetti al medesimo trattamento; non devono essere consultati da altri incaricati non abilitati al trattamento; non possono essere riprodotti o fotocopiati se non per esigenze connesse alla finalità del trattamento</w:t>
      </w:r>
      <w:r w:rsidR="007457E7" w:rsidRPr="00F74939">
        <w:rPr>
          <w:rFonts w:asciiTheme="majorHAnsi" w:eastAsiaTheme="minorEastAsia" w:hAnsiTheme="majorHAnsi" w:cstheme="majorHAnsi"/>
          <w:lang w:eastAsia="it-IT"/>
        </w:rPr>
        <w:t>;</w:t>
      </w:r>
    </w:p>
    <w:p w14:paraId="61B413C2" w14:textId="77777777" w:rsidR="00E36F71" w:rsidRPr="00F74939" w:rsidRDefault="007457E7" w:rsidP="0094081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lang w:eastAsia="it-IT"/>
        </w:rPr>
      </w:pPr>
      <w:r w:rsidRPr="00F74939">
        <w:rPr>
          <w:rFonts w:asciiTheme="majorHAnsi" w:eastAsiaTheme="minorEastAsia" w:hAnsiTheme="majorHAnsi" w:cstheme="majorHAnsi"/>
          <w:lang w:eastAsia="it-IT"/>
        </w:rPr>
        <w:t xml:space="preserve">devono conservare </w:t>
      </w:r>
      <w:r w:rsidR="0017233F" w:rsidRPr="00F74939">
        <w:rPr>
          <w:rFonts w:asciiTheme="majorHAnsi" w:eastAsiaTheme="minorEastAsia" w:hAnsiTheme="majorHAnsi" w:cstheme="majorHAnsi"/>
          <w:lang w:eastAsia="it-IT"/>
        </w:rPr>
        <w:t xml:space="preserve">i documenti o gli atti che contengono dati sensibili e/o giudiziari in archivi ad accesso controllato (armadi/schedari/contenitori muniti di serratura oppure soggetti a sorveglianza </w:t>
      </w:r>
      <w:r w:rsidR="00E575BB" w:rsidRPr="00F74939">
        <w:rPr>
          <w:rFonts w:asciiTheme="majorHAnsi" w:eastAsiaTheme="minorEastAsia" w:hAnsiTheme="majorHAnsi" w:cstheme="majorHAnsi"/>
          <w:lang w:eastAsia="it-IT"/>
        </w:rPr>
        <w:t>da parte di personale preposto)</w:t>
      </w:r>
      <w:r w:rsidR="0017233F" w:rsidRPr="00F74939">
        <w:rPr>
          <w:rFonts w:asciiTheme="majorHAnsi" w:eastAsiaTheme="minorEastAsia" w:hAnsiTheme="majorHAnsi" w:cstheme="majorHAnsi"/>
          <w:lang w:eastAsia="it-IT"/>
        </w:rPr>
        <w:t xml:space="preserve">; </w:t>
      </w:r>
    </w:p>
    <w:p w14:paraId="25D8AA9D" w14:textId="066166DE" w:rsidR="0017233F" w:rsidRPr="00F74939" w:rsidRDefault="0017233F" w:rsidP="0094081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lang w:eastAsia="it-IT"/>
        </w:rPr>
      </w:pPr>
      <w:r w:rsidRPr="00F74939">
        <w:rPr>
          <w:rFonts w:asciiTheme="majorHAnsi" w:eastAsiaTheme="minorEastAsia" w:hAnsiTheme="majorHAnsi" w:cstheme="majorHAnsi"/>
          <w:lang w:eastAsia="it-IT"/>
        </w:rPr>
        <w:t xml:space="preserve">al termine delle operazioni di trattamento, </w:t>
      </w:r>
      <w:r w:rsidR="007457E7" w:rsidRPr="00F74939">
        <w:rPr>
          <w:rFonts w:asciiTheme="majorHAnsi" w:eastAsiaTheme="minorEastAsia" w:hAnsiTheme="majorHAnsi" w:cstheme="majorHAnsi"/>
          <w:lang w:eastAsia="it-IT"/>
        </w:rPr>
        <w:t xml:space="preserve">devono, </w:t>
      </w:r>
      <w:r w:rsidRPr="00F74939">
        <w:rPr>
          <w:rFonts w:asciiTheme="majorHAnsi" w:eastAsiaTheme="minorEastAsia" w:hAnsiTheme="majorHAnsi" w:cstheme="majorHAnsi"/>
          <w:lang w:eastAsia="it-IT"/>
        </w:rPr>
        <w:t>restituire tempestivamente la documentazione prelevata dagli archivi</w:t>
      </w:r>
      <w:r w:rsidR="007457E7" w:rsidRPr="00F74939">
        <w:rPr>
          <w:rFonts w:asciiTheme="majorHAnsi" w:eastAsiaTheme="minorEastAsia" w:hAnsiTheme="majorHAnsi" w:cstheme="majorHAnsi"/>
          <w:lang w:eastAsia="it-IT"/>
        </w:rPr>
        <w:t>;</w:t>
      </w:r>
    </w:p>
    <w:p w14:paraId="0416152B" w14:textId="0CA2441A" w:rsidR="0017233F" w:rsidRPr="00F74939" w:rsidRDefault="001E1E72" w:rsidP="00BF65C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lang w:eastAsia="it-IT"/>
        </w:rPr>
      </w:pPr>
      <w:r w:rsidRPr="00F74939">
        <w:rPr>
          <w:rFonts w:asciiTheme="majorHAnsi" w:eastAsiaTheme="minorEastAsia" w:hAnsiTheme="majorHAnsi" w:cstheme="majorHAnsi"/>
          <w:lang w:eastAsia="it-IT"/>
        </w:rPr>
        <w:lastRenderedPageBreak/>
        <w:t>in caso di utilizzo di stampante, fotocopiatrice o fax condivisi da vari utenti e collocati al di fuori dei locali ove è posta la singola stazione di lavoro, le stampe devono essere immediatamente raccolte e custodite con le modalità sopra descritte</w:t>
      </w:r>
      <w:r w:rsidR="00E36F71" w:rsidRPr="00F74939">
        <w:rPr>
          <w:rFonts w:asciiTheme="majorHAnsi" w:eastAsiaTheme="minorEastAsia" w:hAnsiTheme="majorHAnsi" w:cstheme="majorHAnsi"/>
          <w:lang w:eastAsia="it-IT"/>
        </w:rPr>
        <w:t>;</w:t>
      </w:r>
    </w:p>
    <w:p w14:paraId="5E36B4B6" w14:textId="09B86C3F" w:rsidR="0017233F" w:rsidRPr="00F74939" w:rsidRDefault="001E1E72" w:rsidP="00BF65C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lang w:eastAsia="it-IT"/>
        </w:rPr>
      </w:pPr>
      <w:r w:rsidRPr="00F74939">
        <w:rPr>
          <w:rFonts w:asciiTheme="majorHAnsi" w:eastAsiaTheme="minorEastAsia" w:hAnsiTheme="majorHAnsi" w:cstheme="majorHAnsi"/>
          <w:lang w:eastAsia="it-IT"/>
        </w:rPr>
        <w:t xml:space="preserve">non </w:t>
      </w:r>
      <w:r w:rsidR="008436C1" w:rsidRPr="00F74939">
        <w:rPr>
          <w:rFonts w:asciiTheme="majorHAnsi" w:eastAsiaTheme="minorEastAsia" w:hAnsiTheme="majorHAnsi" w:cstheme="majorHAnsi"/>
          <w:lang w:eastAsia="it-IT"/>
        </w:rPr>
        <w:t xml:space="preserve">devono </w:t>
      </w:r>
      <w:r w:rsidRPr="00F74939">
        <w:rPr>
          <w:rFonts w:asciiTheme="majorHAnsi" w:eastAsiaTheme="minorEastAsia" w:hAnsiTheme="majorHAnsi" w:cstheme="majorHAnsi"/>
          <w:lang w:eastAsia="it-IT"/>
        </w:rPr>
        <w:t>gettare via copie cartacee contenenti dati personali, senza averle distrutte prima in modo opportuno</w:t>
      </w:r>
      <w:r w:rsidR="008436C1" w:rsidRPr="00F74939">
        <w:rPr>
          <w:rFonts w:asciiTheme="majorHAnsi" w:eastAsiaTheme="minorEastAsia" w:hAnsiTheme="majorHAnsi" w:cstheme="majorHAnsi"/>
          <w:lang w:eastAsia="it-IT"/>
        </w:rPr>
        <w:t>;</w:t>
      </w:r>
    </w:p>
    <w:p w14:paraId="18ED94DF" w14:textId="26FC6E28" w:rsidR="0017233F" w:rsidRPr="00F74939" w:rsidRDefault="00BF65C9" w:rsidP="00BF65C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inorEastAsia" w:hAnsiTheme="majorHAnsi" w:cstheme="majorHAnsi"/>
          <w:lang w:eastAsia="it-IT"/>
        </w:rPr>
      </w:pPr>
      <w:r w:rsidRPr="00F74939">
        <w:rPr>
          <w:rFonts w:asciiTheme="majorHAnsi" w:eastAsiaTheme="minorEastAsia" w:hAnsiTheme="majorHAnsi" w:cstheme="majorHAnsi"/>
          <w:lang w:eastAsia="it-IT"/>
        </w:rPr>
        <w:t>devono adottare misure che siano idonee a limitare la conoscenza dei dati sensibili qualora essi siano presenti nei flussi documentali dell'Amministrazione garantendo il rispetto della riservatezza dei dati degli interessati.</w:t>
      </w:r>
    </w:p>
    <w:p w14:paraId="3938E16A" w14:textId="30CF4356" w:rsidR="002B14F9" w:rsidRDefault="002B14F9" w:rsidP="000466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</w:rPr>
      </w:pPr>
    </w:p>
    <w:p w14:paraId="1A56F6A3" w14:textId="5089DF77" w:rsidR="00230B39" w:rsidRDefault="00230B39" w:rsidP="000466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</w:rPr>
      </w:pPr>
    </w:p>
    <w:p w14:paraId="544EB6F0" w14:textId="6ACD05CD" w:rsidR="00F2697C" w:rsidRDefault="00F2697C" w:rsidP="000466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</w:rPr>
      </w:pPr>
    </w:p>
    <w:p w14:paraId="566489E6" w14:textId="257C8533" w:rsidR="00F2697C" w:rsidRPr="00F74939" w:rsidRDefault="00F2697C" w:rsidP="000466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</w:rPr>
      </w:pPr>
    </w:p>
    <w:p w14:paraId="0873AB15" w14:textId="51F1C694" w:rsidR="00F2697C" w:rsidRPr="00DE3DE7" w:rsidRDefault="00DE3DE7" w:rsidP="00DE3DE7">
      <w:pPr>
        <w:spacing w:after="0" w:line="240" w:lineRule="auto"/>
        <w:rPr>
          <w:rFonts w:asciiTheme="majorHAnsi" w:hAnsiTheme="majorHAnsi" w:cstheme="majorHAnsi"/>
          <w:b/>
          <w:color w:val="2F5496" w:themeColor="accent1" w:themeShade="BF"/>
        </w:rPr>
      </w:pPr>
      <w:r w:rsidRPr="00DE3DE7">
        <w:rPr>
          <w:rFonts w:asciiTheme="majorHAnsi" w:hAnsiTheme="majorHAnsi" w:cstheme="majorHAnsi"/>
          <w:b/>
          <w:color w:val="2F5496" w:themeColor="accent1" w:themeShade="BF"/>
        </w:rPr>
        <w:t xml:space="preserve">Documento informatico firmato digitalmente ai sensi del </w:t>
      </w:r>
      <w:proofErr w:type="spellStart"/>
      <w:r w:rsidRPr="00DE3DE7">
        <w:rPr>
          <w:rFonts w:asciiTheme="majorHAnsi" w:hAnsiTheme="majorHAnsi" w:cstheme="majorHAnsi"/>
          <w:b/>
          <w:color w:val="2F5496" w:themeColor="accent1" w:themeShade="BF"/>
        </w:rPr>
        <w:t>D.Lgs</w:t>
      </w:r>
      <w:proofErr w:type="spellEnd"/>
      <w:r w:rsidRPr="00DE3DE7">
        <w:rPr>
          <w:rFonts w:asciiTheme="majorHAnsi" w:hAnsiTheme="majorHAnsi" w:cstheme="majorHAnsi"/>
          <w:b/>
          <w:color w:val="2F5496" w:themeColor="accent1" w:themeShade="BF"/>
        </w:rPr>
        <w:t xml:space="preserve"> 82/2005 </w:t>
      </w:r>
      <w:proofErr w:type="spellStart"/>
      <w:r w:rsidRPr="00DE3DE7">
        <w:rPr>
          <w:rFonts w:asciiTheme="majorHAnsi" w:hAnsiTheme="majorHAnsi" w:cstheme="majorHAnsi"/>
          <w:b/>
          <w:color w:val="2F5496" w:themeColor="accent1" w:themeShade="BF"/>
        </w:rPr>
        <w:t>s.m.i.</w:t>
      </w:r>
      <w:proofErr w:type="spellEnd"/>
      <w:r w:rsidRPr="00DE3DE7">
        <w:rPr>
          <w:rFonts w:asciiTheme="majorHAnsi" w:hAnsiTheme="majorHAnsi" w:cstheme="majorHAnsi"/>
          <w:b/>
          <w:color w:val="2F5496" w:themeColor="accent1" w:themeShade="BF"/>
        </w:rPr>
        <w:t xml:space="preserve"> e norme collegate, il quale sostituisce il documento cartaceo e la firma autografa</w:t>
      </w:r>
    </w:p>
    <w:p w14:paraId="64ADD406" w14:textId="6DD09BDC" w:rsidR="00B827EB" w:rsidRDefault="00B827EB" w:rsidP="000466D1">
      <w:pPr>
        <w:rPr>
          <w:rFonts w:asciiTheme="majorHAnsi" w:hAnsiTheme="majorHAnsi" w:cstheme="majorHAnsi"/>
          <w:color w:val="000000"/>
        </w:rPr>
      </w:pPr>
    </w:p>
    <w:p w14:paraId="68A51C84" w14:textId="2143F595" w:rsidR="00382036" w:rsidRDefault="00382036" w:rsidP="000466D1">
      <w:pPr>
        <w:rPr>
          <w:rFonts w:asciiTheme="majorHAnsi" w:hAnsiTheme="majorHAnsi" w:cstheme="majorHAnsi"/>
          <w:color w:val="000000"/>
        </w:rPr>
      </w:pPr>
    </w:p>
    <w:p w14:paraId="473111BF" w14:textId="4082A434" w:rsidR="00382036" w:rsidRDefault="00382036" w:rsidP="000466D1">
      <w:pPr>
        <w:rPr>
          <w:rFonts w:asciiTheme="majorHAnsi" w:hAnsiTheme="majorHAnsi" w:cstheme="majorHAnsi"/>
          <w:color w:val="000000"/>
        </w:rPr>
      </w:pPr>
    </w:p>
    <w:p w14:paraId="6EE2343B" w14:textId="1E11A98F" w:rsidR="00382036" w:rsidRDefault="00382036" w:rsidP="000466D1">
      <w:pPr>
        <w:rPr>
          <w:rFonts w:asciiTheme="majorHAnsi" w:hAnsiTheme="majorHAnsi" w:cstheme="majorHAnsi"/>
          <w:color w:val="000000"/>
        </w:rPr>
      </w:pPr>
    </w:p>
    <w:p w14:paraId="26A2A645" w14:textId="609B80B7" w:rsidR="00382036" w:rsidRDefault="00382036" w:rsidP="000466D1">
      <w:pPr>
        <w:rPr>
          <w:rFonts w:asciiTheme="majorHAnsi" w:hAnsiTheme="majorHAnsi" w:cstheme="majorHAnsi"/>
          <w:color w:val="000000"/>
        </w:rPr>
      </w:pPr>
    </w:p>
    <w:p w14:paraId="48A5D59B" w14:textId="1D007A8B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3669FB2A" w14:textId="1AD55DD7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067DC3F2" w14:textId="21D2CF4B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2F672273" w14:textId="22A16414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248925FD" w14:textId="3C8322C4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0DD99A77" w14:textId="700771DD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68A812AF" w14:textId="12E1B6E4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78321135" w14:textId="33CB09ED" w:rsidR="00C41436" w:rsidRDefault="00C41436" w:rsidP="000466D1">
      <w:pPr>
        <w:rPr>
          <w:rFonts w:asciiTheme="majorHAnsi" w:hAnsiTheme="majorHAnsi" w:cstheme="majorHAnsi"/>
          <w:color w:val="000000"/>
        </w:rPr>
      </w:pPr>
    </w:p>
    <w:p w14:paraId="7BABDF24" w14:textId="474FCB9A" w:rsidR="00BC0D45" w:rsidRPr="00F74939" w:rsidRDefault="00BD0783" w:rsidP="000466D1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      </w:t>
      </w:r>
    </w:p>
    <w:p w14:paraId="0B9C56AD" w14:textId="14236C82" w:rsidR="00BC0D45" w:rsidRPr="00F74939" w:rsidRDefault="00BC0D45">
      <w:pPr>
        <w:rPr>
          <w:rFonts w:asciiTheme="majorHAnsi" w:hAnsiTheme="majorHAnsi" w:cstheme="majorHAnsi"/>
          <w:color w:val="000000"/>
        </w:rPr>
      </w:pPr>
    </w:p>
    <w:sectPr w:rsidR="00BC0D45" w:rsidRPr="00F74939" w:rsidSect="00D70300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41D17" w14:textId="77777777" w:rsidR="004E1B9D" w:rsidRDefault="004E1B9D" w:rsidP="00B45946">
      <w:pPr>
        <w:spacing w:after="0" w:line="240" w:lineRule="auto"/>
      </w:pPr>
      <w:r>
        <w:separator/>
      </w:r>
    </w:p>
  </w:endnote>
  <w:endnote w:type="continuationSeparator" w:id="0">
    <w:p w14:paraId="313EE37A" w14:textId="77777777" w:rsidR="004E1B9D" w:rsidRDefault="004E1B9D" w:rsidP="00B4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8D4CB" w14:textId="1023DBF6" w:rsidR="009F0D29" w:rsidRPr="00195A2F" w:rsidRDefault="009F0D29" w:rsidP="009F0D29">
    <w:pPr>
      <w:pStyle w:val="Testo"/>
      <w:pBdr>
        <w:top w:val="single" w:sz="4" w:space="1" w:color="auto"/>
      </w:pBdr>
      <w:ind w:right="-1" w:firstLine="0"/>
      <w:jc w:val="left"/>
      <w:rPr>
        <w:rFonts w:asciiTheme="majorHAnsi" w:hAnsiTheme="majorHAnsi" w:cstheme="majorHAnsi"/>
        <w:sz w:val="20"/>
      </w:rPr>
    </w:pPr>
    <w:r w:rsidRPr="00195A2F">
      <w:rPr>
        <w:rFonts w:asciiTheme="majorHAnsi" w:hAnsiTheme="majorHAnsi" w:cstheme="majorHAnsi"/>
        <w:sz w:val="20"/>
      </w:rPr>
      <w:t xml:space="preserve">Designazione </w:t>
    </w:r>
    <w:r w:rsidR="00195A2F">
      <w:rPr>
        <w:rFonts w:asciiTheme="majorHAnsi" w:hAnsiTheme="majorHAnsi" w:cstheme="majorHAnsi"/>
        <w:sz w:val="20"/>
      </w:rPr>
      <w:t>autorizzati</w:t>
    </w:r>
    <w:r w:rsidRPr="00195A2F">
      <w:rPr>
        <w:rFonts w:asciiTheme="majorHAnsi" w:hAnsiTheme="majorHAnsi" w:cstheme="majorHAnsi"/>
        <w:sz w:val="20"/>
      </w:rPr>
      <w:t xml:space="preserve"> del trattamento ai sensi </w:t>
    </w:r>
    <w:r w:rsidR="007B0371">
      <w:rPr>
        <w:rFonts w:asciiTheme="majorHAnsi" w:hAnsiTheme="majorHAnsi" w:cstheme="majorHAnsi"/>
        <w:sz w:val="20"/>
      </w:rPr>
      <w:t xml:space="preserve">del </w:t>
    </w:r>
    <w:r w:rsidRPr="00195A2F">
      <w:rPr>
        <w:rFonts w:asciiTheme="majorHAnsi" w:hAnsiTheme="majorHAnsi" w:cstheme="majorHAnsi"/>
        <w:sz w:val="20"/>
      </w:rPr>
      <w:t>GDPR</w:t>
    </w:r>
    <w:r w:rsidRPr="00195A2F">
      <w:rPr>
        <w:rFonts w:asciiTheme="majorHAnsi" w:hAnsiTheme="majorHAnsi" w:cstheme="majorHAnsi"/>
        <w:sz w:val="20"/>
      </w:rPr>
      <w:tab/>
    </w:r>
    <w:r w:rsidR="007B0371">
      <w:rPr>
        <w:rFonts w:asciiTheme="majorHAnsi" w:hAnsiTheme="majorHAnsi" w:cstheme="majorHAnsi"/>
        <w:sz w:val="20"/>
      </w:rPr>
      <w:tab/>
    </w:r>
    <w:r w:rsidR="007B0371">
      <w:rPr>
        <w:rFonts w:asciiTheme="majorHAnsi" w:hAnsiTheme="majorHAnsi" w:cstheme="majorHAnsi"/>
        <w:sz w:val="20"/>
      </w:rPr>
      <w:tab/>
    </w:r>
    <w:r w:rsidR="007B0371">
      <w:rPr>
        <w:rFonts w:asciiTheme="majorHAnsi" w:hAnsiTheme="majorHAnsi" w:cstheme="majorHAnsi"/>
        <w:sz w:val="20"/>
      </w:rPr>
      <w:tab/>
    </w:r>
    <w:r w:rsidRPr="00195A2F">
      <w:rPr>
        <w:rFonts w:asciiTheme="majorHAnsi" w:hAnsiTheme="majorHAnsi" w:cstheme="majorHAnsi"/>
        <w:sz w:val="20"/>
      </w:rPr>
      <w:tab/>
    </w:r>
    <w:r w:rsidRPr="00195A2F">
      <w:rPr>
        <w:rFonts w:asciiTheme="majorHAnsi" w:hAnsiTheme="majorHAnsi" w:cstheme="majorHAnsi"/>
        <w:sz w:val="20"/>
      </w:rPr>
      <w:tab/>
    </w:r>
    <w:proofErr w:type="spellStart"/>
    <w:r w:rsidRPr="00195A2F">
      <w:rPr>
        <w:rStyle w:val="Numeropagina"/>
        <w:rFonts w:asciiTheme="majorHAnsi" w:eastAsiaTheme="majorEastAsia" w:hAnsiTheme="majorHAnsi" w:cstheme="majorHAnsi"/>
        <w:sz w:val="20"/>
      </w:rPr>
      <w:t>Pag</w:t>
    </w:r>
    <w:proofErr w:type="spellEnd"/>
    <w:r w:rsidRPr="00195A2F">
      <w:rPr>
        <w:rStyle w:val="Numeropagina"/>
        <w:rFonts w:asciiTheme="majorHAnsi" w:eastAsiaTheme="majorEastAsia" w:hAnsiTheme="majorHAnsi" w:cstheme="majorHAnsi"/>
        <w:sz w:val="20"/>
      </w:rPr>
      <w:t xml:space="preserve"> </w:t>
    </w:r>
    <w:r w:rsidRPr="00195A2F">
      <w:rPr>
        <w:rStyle w:val="Numeropagina"/>
        <w:rFonts w:asciiTheme="majorHAnsi" w:eastAsiaTheme="majorEastAsia" w:hAnsiTheme="majorHAnsi" w:cstheme="majorHAnsi"/>
        <w:sz w:val="20"/>
      </w:rPr>
      <w:fldChar w:fldCharType="begin"/>
    </w:r>
    <w:r w:rsidRPr="00195A2F">
      <w:rPr>
        <w:rStyle w:val="Numeropagina"/>
        <w:rFonts w:asciiTheme="majorHAnsi" w:eastAsiaTheme="majorEastAsia" w:hAnsiTheme="majorHAnsi" w:cstheme="majorHAnsi"/>
        <w:sz w:val="20"/>
      </w:rPr>
      <w:instrText xml:space="preserve"> PAGE </w:instrText>
    </w:r>
    <w:r w:rsidRPr="00195A2F">
      <w:rPr>
        <w:rStyle w:val="Numeropagina"/>
        <w:rFonts w:asciiTheme="majorHAnsi" w:eastAsiaTheme="majorEastAsia" w:hAnsiTheme="majorHAnsi" w:cstheme="majorHAnsi"/>
        <w:sz w:val="20"/>
      </w:rPr>
      <w:fldChar w:fldCharType="separate"/>
    </w:r>
    <w:r w:rsidR="00421142">
      <w:rPr>
        <w:rStyle w:val="Numeropagina"/>
        <w:rFonts w:asciiTheme="majorHAnsi" w:eastAsiaTheme="majorEastAsia" w:hAnsiTheme="majorHAnsi" w:cstheme="majorHAnsi"/>
        <w:noProof/>
        <w:sz w:val="20"/>
      </w:rPr>
      <w:t>6</w:t>
    </w:r>
    <w:r w:rsidRPr="00195A2F">
      <w:rPr>
        <w:rStyle w:val="Numeropagina"/>
        <w:rFonts w:asciiTheme="majorHAnsi" w:eastAsiaTheme="majorEastAsia" w:hAnsiTheme="majorHAnsi" w:cstheme="majorHAnsi"/>
        <w:sz w:val="20"/>
      </w:rPr>
      <w:fldChar w:fldCharType="end"/>
    </w:r>
    <w:r w:rsidRPr="00195A2F">
      <w:rPr>
        <w:rStyle w:val="Numeropagina"/>
        <w:rFonts w:asciiTheme="majorHAnsi" w:eastAsiaTheme="majorEastAsia" w:hAnsiTheme="majorHAnsi" w:cstheme="majorHAnsi"/>
        <w:sz w:val="20"/>
      </w:rPr>
      <w:t xml:space="preserve"> / </w:t>
    </w:r>
    <w:r w:rsidRPr="00195A2F">
      <w:rPr>
        <w:rStyle w:val="Numeropagina"/>
        <w:rFonts w:asciiTheme="majorHAnsi" w:eastAsiaTheme="majorEastAsia" w:hAnsiTheme="majorHAnsi" w:cstheme="majorHAnsi"/>
        <w:sz w:val="20"/>
      </w:rPr>
      <w:fldChar w:fldCharType="begin"/>
    </w:r>
    <w:r w:rsidRPr="00195A2F">
      <w:rPr>
        <w:rStyle w:val="Numeropagina"/>
        <w:rFonts w:asciiTheme="majorHAnsi" w:eastAsiaTheme="majorEastAsia" w:hAnsiTheme="majorHAnsi" w:cstheme="majorHAnsi"/>
        <w:sz w:val="20"/>
      </w:rPr>
      <w:instrText xml:space="preserve"> NUMPAGES </w:instrText>
    </w:r>
    <w:r w:rsidRPr="00195A2F">
      <w:rPr>
        <w:rStyle w:val="Numeropagina"/>
        <w:rFonts w:asciiTheme="majorHAnsi" w:eastAsiaTheme="majorEastAsia" w:hAnsiTheme="majorHAnsi" w:cstheme="majorHAnsi"/>
        <w:sz w:val="20"/>
      </w:rPr>
      <w:fldChar w:fldCharType="separate"/>
    </w:r>
    <w:r w:rsidR="00421142">
      <w:rPr>
        <w:rStyle w:val="Numeropagina"/>
        <w:rFonts w:asciiTheme="majorHAnsi" w:eastAsiaTheme="majorEastAsia" w:hAnsiTheme="majorHAnsi" w:cstheme="majorHAnsi"/>
        <w:noProof/>
        <w:sz w:val="20"/>
      </w:rPr>
      <w:t>6</w:t>
    </w:r>
    <w:r w:rsidRPr="00195A2F">
      <w:rPr>
        <w:rStyle w:val="Numeropagina"/>
        <w:rFonts w:asciiTheme="majorHAnsi" w:eastAsiaTheme="majorEastAsia" w:hAnsiTheme="majorHAnsi" w:cstheme="majorHAnsi"/>
        <w:sz w:val="20"/>
      </w:rPr>
      <w:fldChar w:fldCharType="end"/>
    </w:r>
  </w:p>
  <w:p w14:paraId="17517AF3" w14:textId="77777777" w:rsidR="009F0D29" w:rsidRDefault="009F0D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A3426" w14:textId="77777777" w:rsidR="004E1B9D" w:rsidRDefault="004E1B9D" w:rsidP="00B45946">
      <w:pPr>
        <w:spacing w:after="0" w:line="240" w:lineRule="auto"/>
      </w:pPr>
      <w:r>
        <w:separator/>
      </w:r>
    </w:p>
  </w:footnote>
  <w:footnote w:type="continuationSeparator" w:id="0">
    <w:p w14:paraId="494C6A74" w14:textId="77777777" w:rsidR="004E1B9D" w:rsidRDefault="004E1B9D" w:rsidP="00B4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5B5F3C"/>
    <w:multiLevelType w:val="hybridMultilevel"/>
    <w:tmpl w:val="0327D2B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01691B"/>
    <w:multiLevelType w:val="hybridMultilevel"/>
    <w:tmpl w:val="A056852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569CDEF"/>
    <w:multiLevelType w:val="hybridMultilevel"/>
    <w:tmpl w:val="CDEF6B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644A5A2"/>
    <w:multiLevelType w:val="hybridMultilevel"/>
    <w:tmpl w:val="4D9AC0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5365B7"/>
    <w:multiLevelType w:val="hybridMultilevel"/>
    <w:tmpl w:val="7F1239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426689"/>
    <w:multiLevelType w:val="hybridMultilevel"/>
    <w:tmpl w:val="E408A6A8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741B4"/>
    <w:multiLevelType w:val="hybridMultilevel"/>
    <w:tmpl w:val="8E76A5B2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67B"/>
    <w:multiLevelType w:val="hybridMultilevel"/>
    <w:tmpl w:val="8F2865FA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20F11"/>
    <w:multiLevelType w:val="hybridMultilevel"/>
    <w:tmpl w:val="4D843EC0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2592C"/>
    <w:multiLevelType w:val="hybridMultilevel"/>
    <w:tmpl w:val="A0FF39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3903C90"/>
    <w:multiLevelType w:val="hybridMultilevel"/>
    <w:tmpl w:val="098C94E0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02121"/>
    <w:multiLevelType w:val="hybridMultilevel"/>
    <w:tmpl w:val="74488F9E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21104"/>
    <w:multiLevelType w:val="hybridMultilevel"/>
    <w:tmpl w:val="CEB1D5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A9C685F"/>
    <w:multiLevelType w:val="hybridMultilevel"/>
    <w:tmpl w:val="B298E866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F1BC0"/>
    <w:multiLevelType w:val="hybridMultilevel"/>
    <w:tmpl w:val="75CEFC2E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BCB7C"/>
    <w:multiLevelType w:val="hybridMultilevel"/>
    <w:tmpl w:val="F0B893D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771927B"/>
    <w:multiLevelType w:val="hybridMultilevel"/>
    <w:tmpl w:val="E99702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7BC3A34"/>
    <w:multiLevelType w:val="hybridMultilevel"/>
    <w:tmpl w:val="1E367FB2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2209D"/>
    <w:multiLevelType w:val="hybridMultilevel"/>
    <w:tmpl w:val="D7D80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75E1D"/>
    <w:multiLevelType w:val="hybridMultilevel"/>
    <w:tmpl w:val="F2932BA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285CE5"/>
    <w:multiLevelType w:val="hybridMultilevel"/>
    <w:tmpl w:val="1A1C09AC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D1DF5"/>
    <w:multiLevelType w:val="hybridMultilevel"/>
    <w:tmpl w:val="E1AAF236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C2A28"/>
    <w:multiLevelType w:val="hybridMultilevel"/>
    <w:tmpl w:val="EF0AE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B0490"/>
    <w:multiLevelType w:val="hybridMultilevel"/>
    <w:tmpl w:val="6B70FFDC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5205C"/>
    <w:multiLevelType w:val="hybridMultilevel"/>
    <w:tmpl w:val="B70CCA2E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D34F2"/>
    <w:multiLevelType w:val="hybridMultilevel"/>
    <w:tmpl w:val="E9B2F798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11D89"/>
    <w:multiLevelType w:val="hybridMultilevel"/>
    <w:tmpl w:val="A832F372"/>
    <w:lvl w:ilvl="0" w:tplc="193A3B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D0D11"/>
    <w:multiLevelType w:val="hybridMultilevel"/>
    <w:tmpl w:val="CECE2E1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10"/>
  </w:num>
  <w:num w:numId="5">
    <w:abstractNumId w:val="5"/>
  </w:num>
  <w:num w:numId="6">
    <w:abstractNumId w:val="21"/>
  </w:num>
  <w:num w:numId="7">
    <w:abstractNumId w:val="12"/>
  </w:num>
  <w:num w:numId="8">
    <w:abstractNumId w:val="16"/>
  </w:num>
  <w:num w:numId="9">
    <w:abstractNumId w:val="0"/>
  </w:num>
  <w:num w:numId="10">
    <w:abstractNumId w:val="2"/>
  </w:num>
  <w:num w:numId="11">
    <w:abstractNumId w:val="20"/>
  </w:num>
  <w:num w:numId="12">
    <w:abstractNumId w:val="6"/>
  </w:num>
  <w:num w:numId="13">
    <w:abstractNumId w:val="13"/>
  </w:num>
  <w:num w:numId="14">
    <w:abstractNumId w:val="19"/>
  </w:num>
  <w:num w:numId="15">
    <w:abstractNumId w:val="9"/>
  </w:num>
  <w:num w:numId="16">
    <w:abstractNumId w:val="7"/>
  </w:num>
  <w:num w:numId="17">
    <w:abstractNumId w:val="15"/>
  </w:num>
  <w:num w:numId="18">
    <w:abstractNumId w:val="14"/>
  </w:num>
  <w:num w:numId="19">
    <w:abstractNumId w:val="1"/>
  </w:num>
  <w:num w:numId="20">
    <w:abstractNumId w:val="23"/>
  </w:num>
  <w:num w:numId="21">
    <w:abstractNumId w:val="4"/>
  </w:num>
  <w:num w:numId="22">
    <w:abstractNumId w:val="24"/>
  </w:num>
  <w:num w:numId="23">
    <w:abstractNumId w:val="25"/>
  </w:num>
  <w:num w:numId="24">
    <w:abstractNumId w:val="11"/>
  </w:num>
  <w:num w:numId="25">
    <w:abstractNumId w:val="27"/>
  </w:num>
  <w:num w:numId="26">
    <w:abstractNumId w:val="26"/>
  </w:num>
  <w:num w:numId="27">
    <w:abstractNumId w:val="1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05E"/>
    <w:rsid w:val="00011988"/>
    <w:rsid w:val="00022EA7"/>
    <w:rsid w:val="00023B26"/>
    <w:rsid w:val="000336E3"/>
    <w:rsid w:val="00034554"/>
    <w:rsid w:val="000408C7"/>
    <w:rsid w:val="000466D1"/>
    <w:rsid w:val="0007161E"/>
    <w:rsid w:val="00074D16"/>
    <w:rsid w:val="0009403F"/>
    <w:rsid w:val="000B086F"/>
    <w:rsid w:val="000B64DC"/>
    <w:rsid w:val="000B72B3"/>
    <w:rsid w:val="000C2975"/>
    <w:rsid w:val="000C3039"/>
    <w:rsid w:val="000C467F"/>
    <w:rsid w:val="000D1747"/>
    <w:rsid w:val="000E5B7E"/>
    <w:rsid w:val="0010607E"/>
    <w:rsid w:val="00131508"/>
    <w:rsid w:val="0015030C"/>
    <w:rsid w:val="00154F97"/>
    <w:rsid w:val="001644C0"/>
    <w:rsid w:val="0017233F"/>
    <w:rsid w:val="001741EB"/>
    <w:rsid w:val="001766FC"/>
    <w:rsid w:val="00195A2F"/>
    <w:rsid w:val="001A221F"/>
    <w:rsid w:val="001B0109"/>
    <w:rsid w:val="001D0847"/>
    <w:rsid w:val="001D0B88"/>
    <w:rsid w:val="001D1915"/>
    <w:rsid w:val="001D6116"/>
    <w:rsid w:val="001E1E72"/>
    <w:rsid w:val="001E3F66"/>
    <w:rsid w:val="002149EB"/>
    <w:rsid w:val="00216E12"/>
    <w:rsid w:val="002174E9"/>
    <w:rsid w:val="0022341E"/>
    <w:rsid w:val="00230B39"/>
    <w:rsid w:val="00265EEF"/>
    <w:rsid w:val="002711DD"/>
    <w:rsid w:val="0027634A"/>
    <w:rsid w:val="00285520"/>
    <w:rsid w:val="002935C9"/>
    <w:rsid w:val="002B14F9"/>
    <w:rsid w:val="002B1F90"/>
    <w:rsid w:val="002B3BF0"/>
    <w:rsid w:val="002B5F1E"/>
    <w:rsid w:val="002B7F24"/>
    <w:rsid w:val="002C0A34"/>
    <w:rsid w:val="002C292D"/>
    <w:rsid w:val="002F1B5B"/>
    <w:rsid w:val="002F57A1"/>
    <w:rsid w:val="0030504F"/>
    <w:rsid w:val="00330FDE"/>
    <w:rsid w:val="00341FAA"/>
    <w:rsid w:val="00344D9A"/>
    <w:rsid w:val="00361C06"/>
    <w:rsid w:val="00364EEE"/>
    <w:rsid w:val="00367CE7"/>
    <w:rsid w:val="00382036"/>
    <w:rsid w:val="003855DF"/>
    <w:rsid w:val="00394318"/>
    <w:rsid w:val="003B4A11"/>
    <w:rsid w:val="003C1F19"/>
    <w:rsid w:val="003C60F4"/>
    <w:rsid w:val="003D1BB1"/>
    <w:rsid w:val="003D30C8"/>
    <w:rsid w:val="003F605E"/>
    <w:rsid w:val="004052AD"/>
    <w:rsid w:val="004075A5"/>
    <w:rsid w:val="00421142"/>
    <w:rsid w:val="00463216"/>
    <w:rsid w:val="004675E2"/>
    <w:rsid w:val="00470FB4"/>
    <w:rsid w:val="00474071"/>
    <w:rsid w:val="004851E8"/>
    <w:rsid w:val="004955D6"/>
    <w:rsid w:val="004968EB"/>
    <w:rsid w:val="004A332C"/>
    <w:rsid w:val="004C43D5"/>
    <w:rsid w:val="004D27BE"/>
    <w:rsid w:val="004E1B9D"/>
    <w:rsid w:val="00507F62"/>
    <w:rsid w:val="00510407"/>
    <w:rsid w:val="00521266"/>
    <w:rsid w:val="005432D9"/>
    <w:rsid w:val="00544E7F"/>
    <w:rsid w:val="00547138"/>
    <w:rsid w:val="005605DF"/>
    <w:rsid w:val="00575AB6"/>
    <w:rsid w:val="005A177B"/>
    <w:rsid w:val="005A3D14"/>
    <w:rsid w:val="005A64A8"/>
    <w:rsid w:val="005B1B42"/>
    <w:rsid w:val="005B22F5"/>
    <w:rsid w:val="005B2810"/>
    <w:rsid w:val="005D2726"/>
    <w:rsid w:val="00601921"/>
    <w:rsid w:val="00602845"/>
    <w:rsid w:val="0061275C"/>
    <w:rsid w:val="00613166"/>
    <w:rsid w:val="006337CC"/>
    <w:rsid w:val="00636373"/>
    <w:rsid w:val="00643299"/>
    <w:rsid w:val="00672129"/>
    <w:rsid w:val="0067421C"/>
    <w:rsid w:val="00675805"/>
    <w:rsid w:val="0067745D"/>
    <w:rsid w:val="006966C7"/>
    <w:rsid w:val="006D6EF8"/>
    <w:rsid w:val="006F1B0D"/>
    <w:rsid w:val="00705EE8"/>
    <w:rsid w:val="00730F96"/>
    <w:rsid w:val="00741DCD"/>
    <w:rsid w:val="007457E7"/>
    <w:rsid w:val="007512AE"/>
    <w:rsid w:val="00762DD5"/>
    <w:rsid w:val="00783587"/>
    <w:rsid w:val="00787648"/>
    <w:rsid w:val="00797669"/>
    <w:rsid w:val="007A144D"/>
    <w:rsid w:val="007A655D"/>
    <w:rsid w:val="007B0371"/>
    <w:rsid w:val="007B77BB"/>
    <w:rsid w:val="007C22CB"/>
    <w:rsid w:val="007D1DC8"/>
    <w:rsid w:val="008173B8"/>
    <w:rsid w:val="0083021E"/>
    <w:rsid w:val="00835C62"/>
    <w:rsid w:val="0084047B"/>
    <w:rsid w:val="008436C1"/>
    <w:rsid w:val="0084492E"/>
    <w:rsid w:val="00851303"/>
    <w:rsid w:val="00851B5F"/>
    <w:rsid w:val="00852344"/>
    <w:rsid w:val="00857BB0"/>
    <w:rsid w:val="00863429"/>
    <w:rsid w:val="00864E71"/>
    <w:rsid w:val="00895202"/>
    <w:rsid w:val="008A4AFC"/>
    <w:rsid w:val="008D0D75"/>
    <w:rsid w:val="008E0A7C"/>
    <w:rsid w:val="0093368F"/>
    <w:rsid w:val="00936EFA"/>
    <w:rsid w:val="00940819"/>
    <w:rsid w:val="00941333"/>
    <w:rsid w:val="009477CF"/>
    <w:rsid w:val="0096488A"/>
    <w:rsid w:val="00965EDA"/>
    <w:rsid w:val="00973C5A"/>
    <w:rsid w:val="00984F9F"/>
    <w:rsid w:val="00990E0E"/>
    <w:rsid w:val="00994BFB"/>
    <w:rsid w:val="00997703"/>
    <w:rsid w:val="009B01F4"/>
    <w:rsid w:val="009C67EF"/>
    <w:rsid w:val="009D0ACD"/>
    <w:rsid w:val="009D0CC9"/>
    <w:rsid w:val="009D1D85"/>
    <w:rsid w:val="009D454B"/>
    <w:rsid w:val="009E6C37"/>
    <w:rsid w:val="009F0D29"/>
    <w:rsid w:val="009F4ADC"/>
    <w:rsid w:val="009F4D7B"/>
    <w:rsid w:val="00A12220"/>
    <w:rsid w:val="00A22391"/>
    <w:rsid w:val="00A245F1"/>
    <w:rsid w:val="00A73439"/>
    <w:rsid w:val="00A76718"/>
    <w:rsid w:val="00A95686"/>
    <w:rsid w:val="00A97DC6"/>
    <w:rsid w:val="00AA1FA7"/>
    <w:rsid w:val="00AD1BBF"/>
    <w:rsid w:val="00AE3FE9"/>
    <w:rsid w:val="00AF013E"/>
    <w:rsid w:val="00AF75AF"/>
    <w:rsid w:val="00B010FF"/>
    <w:rsid w:val="00B06FA0"/>
    <w:rsid w:val="00B21AB3"/>
    <w:rsid w:val="00B23CE9"/>
    <w:rsid w:val="00B2423E"/>
    <w:rsid w:val="00B32B7E"/>
    <w:rsid w:val="00B45946"/>
    <w:rsid w:val="00B53B2E"/>
    <w:rsid w:val="00B55116"/>
    <w:rsid w:val="00B57761"/>
    <w:rsid w:val="00B61AE2"/>
    <w:rsid w:val="00B7416E"/>
    <w:rsid w:val="00B75A59"/>
    <w:rsid w:val="00B8173F"/>
    <w:rsid w:val="00B827EB"/>
    <w:rsid w:val="00B85F9E"/>
    <w:rsid w:val="00BB187D"/>
    <w:rsid w:val="00BB6F84"/>
    <w:rsid w:val="00BB789C"/>
    <w:rsid w:val="00BC0D45"/>
    <w:rsid w:val="00BC3E1A"/>
    <w:rsid w:val="00BD0783"/>
    <w:rsid w:val="00BD3F6F"/>
    <w:rsid w:val="00BD6EA2"/>
    <w:rsid w:val="00BF65C9"/>
    <w:rsid w:val="00C07B32"/>
    <w:rsid w:val="00C14D16"/>
    <w:rsid w:val="00C245D3"/>
    <w:rsid w:val="00C4076D"/>
    <w:rsid w:val="00C41436"/>
    <w:rsid w:val="00C4272F"/>
    <w:rsid w:val="00C45AC6"/>
    <w:rsid w:val="00C467CA"/>
    <w:rsid w:val="00C53F6D"/>
    <w:rsid w:val="00C804B3"/>
    <w:rsid w:val="00C9479E"/>
    <w:rsid w:val="00CA7350"/>
    <w:rsid w:val="00CB5EA0"/>
    <w:rsid w:val="00CD2C2B"/>
    <w:rsid w:val="00CD7A6C"/>
    <w:rsid w:val="00CE24AF"/>
    <w:rsid w:val="00CE617D"/>
    <w:rsid w:val="00CF0DFC"/>
    <w:rsid w:val="00CF23D9"/>
    <w:rsid w:val="00CF5F05"/>
    <w:rsid w:val="00D107D5"/>
    <w:rsid w:val="00D2748A"/>
    <w:rsid w:val="00D31D52"/>
    <w:rsid w:val="00D34FD4"/>
    <w:rsid w:val="00D479A7"/>
    <w:rsid w:val="00D5098A"/>
    <w:rsid w:val="00D64B53"/>
    <w:rsid w:val="00D70300"/>
    <w:rsid w:val="00D841BD"/>
    <w:rsid w:val="00D87A84"/>
    <w:rsid w:val="00D97E38"/>
    <w:rsid w:val="00DB3357"/>
    <w:rsid w:val="00DC034A"/>
    <w:rsid w:val="00DD4108"/>
    <w:rsid w:val="00DE3DE7"/>
    <w:rsid w:val="00DF018C"/>
    <w:rsid w:val="00E02B2F"/>
    <w:rsid w:val="00E36F71"/>
    <w:rsid w:val="00E56E67"/>
    <w:rsid w:val="00E575BB"/>
    <w:rsid w:val="00E67A9A"/>
    <w:rsid w:val="00E81FD3"/>
    <w:rsid w:val="00E90829"/>
    <w:rsid w:val="00EC242E"/>
    <w:rsid w:val="00EC37D2"/>
    <w:rsid w:val="00ED1BD4"/>
    <w:rsid w:val="00ED4BE6"/>
    <w:rsid w:val="00ED5940"/>
    <w:rsid w:val="00EE0641"/>
    <w:rsid w:val="00EE2365"/>
    <w:rsid w:val="00EF068F"/>
    <w:rsid w:val="00EF72C4"/>
    <w:rsid w:val="00F07FF6"/>
    <w:rsid w:val="00F12779"/>
    <w:rsid w:val="00F12826"/>
    <w:rsid w:val="00F13E75"/>
    <w:rsid w:val="00F2697C"/>
    <w:rsid w:val="00F3438C"/>
    <w:rsid w:val="00F4261A"/>
    <w:rsid w:val="00F5168D"/>
    <w:rsid w:val="00F60CEB"/>
    <w:rsid w:val="00F67EC8"/>
    <w:rsid w:val="00F729A4"/>
    <w:rsid w:val="00F74939"/>
    <w:rsid w:val="00F8582A"/>
    <w:rsid w:val="00FB5B44"/>
    <w:rsid w:val="00FB7C8D"/>
    <w:rsid w:val="00FE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E589B"/>
  <w15:chartTrackingRefBased/>
  <w15:docId w15:val="{80F12FA6-F1FB-4DD4-8997-BB5D3930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0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F605E"/>
    <w:pPr>
      <w:ind w:left="720"/>
      <w:contextualSpacing/>
    </w:pPr>
  </w:style>
  <w:style w:type="table" w:styleId="Grigliatabella">
    <w:name w:val="Table Grid"/>
    <w:basedOn w:val="Tabellanormale"/>
    <w:uiPriority w:val="99"/>
    <w:rsid w:val="00B45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B45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4594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B45946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B3B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3BF0"/>
  </w:style>
  <w:style w:type="paragraph" w:styleId="Pidipagina">
    <w:name w:val="footer"/>
    <w:basedOn w:val="Normale"/>
    <w:link w:val="PidipaginaCarattere"/>
    <w:uiPriority w:val="99"/>
    <w:unhideWhenUsed/>
    <w:rsid w:val="002B3B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3BF0"/>
  </w:style>
  <w:style w:type="character" w:styleId="Numeropagina">
    <w:name w:val="page number"/>
    <w:basedOn w:val="Carpredefinitoparagrafo"/>
    <w:rsid w:val="009F0D29"/>
  </w:style>
  <w:style w:type="paragraph" w:customStyle="1" w:styleId="Testo">
    <w:name w:val="Testo"/>
    <w:basedOn w:val="Normale"/>
    <w:rsid w:val="009F0D2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FFB69-B2C8-423F-B6CB-D3940900A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2984</Words>
  <Characters>17012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Petrizzi</dc:creator>
  <cp:keywords/>
  <dc:description/>
  <cp:lastModifiedBy>Account Microsoft</cp:lastModifiedBy>
  <cp:revision>28</cp:revision>
  <dcterms:created xsi:type="dcterms:W3CDTF">2019-05-23T11:25:00Z</dcterms:created>
  <dcterms:modified xsi:type="dcterms:W3CDTF">2026-06-25T12:55:00Z</dcterms:modified>
</cp:coreProperties>
</file>